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54" w:rsidRDefault="00AC2554" w:rsidP="00AC2554">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Boy And The Filberts</w:t>
      </w:r>
    </w:p>
    <w:p w:rsidR="00AC2554" w:rsidRDefault="00AC2554" w:rsidP="00AC2554">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AC2554" w:rsidRDefault="00AC2554" w:rsidP="00AC2554">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AC2554" w:rsidRDefault="00AC2554" w:rsidP="00AC2554">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876800" cy="6219825"/>
            <wp:effectExtent l="19050" t="0" r="0" b="0"/>
            <wp:docPr id="11" name="صورة 11" descr="An illustration for the story The Boy And The Filbert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The Boy And The Filberts by the author Aesop"/>
                    <pic:cNvPicPr>
                      <a:picLocks noChangeAspect="1" noChangeArrowheads="1"/>
                    </pic:cNvPicPr>
                  </pic:nvPicPr>
                  <pic:blipFill>
                    <a:blip r:embed="rId8"/>
                    <a:srcRect/>
                    <a:stretch>
                      <a:fillRect/>
                    </a:stretch>
                  </pic:blipFill>
                  <pic:spPr bwMode="auto">
                    <a:xfrm>
                      <a:off x="0" y="0"/>
                      <a:ext cx="4876800" cy="621982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George Flegel, Still Life with Mouse, 1638</w:t>
      </w:r>
    </w:p>
    <w:p w:rsidR="00AC2554" w:rsidRPr="00AC2554" w:rsidRDefault="00AC2554" w:rsidP="00AC2554">
      <w:pPr>
        <w:bidi w:val="0"/>
        <w:spacing w:before="300" w:after="300" w:line="240" w:lineRule="auto"/>
        <w:rPr>
          <w:rFonts w:ascii="Times New Roman" w:eastAsia="Times New Roman" w:hAnsi="Times New Roman" w:cs="Times New Roman"/>
          <w:sz w:val="24"/>
          <w:szCs w:val="24"/>
        </w:rPr>
      </w:pPr>
      <w:r w:rsidRPr="00AC2554">
        <w:rPr>
          <w:rFonts w:ascii="Times New Roman" w:eastAsia="Times New Roman" w:hAnsi="Times New Roman" w:cs="Times New Roman"/>
          <w:sz w:val="24"/>
          <w:szCs w:val="24"/>
        </w:rPr>
        <w:pict>
          <v:rect id="_x0000_i1026" style="width:0;height:.75pt" o:hralign="center" o:hrstd="t" o:hrnoshade="t" o:hr="t" fillcolor="#333" stroked="f"/>
        </w:pict>
      </w:r>
    </w:p>
    <w:p w:rsidR="00AC2554" w:rsidRPr="00AC2554" w:rsidRDefault="00AC2554" w:rsidP="00AC2554">
      <w:pPr>
        <w:bidi w:val="0"/>
        <w:spacing w:before="300" w:after="300" w:line="240" w:lineRule="auto"/>
        <w:rPr>
          <w:rFonts w:ascii="Helvetica" w:eastAsia="Times New Roman" w:hAnsi="Helvetica" w:cs="Helvetica"/>
          <w:color w:val="333333"/>
          <w:sz w:val="25"/>
          <w:szCs w:val="25"/>
        </w:rPr>
      </w:pPr>
      <w:r>
        <w:rPr>
          <w:rFonts w:ascii="Helvetica" w:eastAsia="Times New Roman" w:hAnsi="Helvetica" w:cs="Helvetica"/>
          <w:noProof/>
          <w:color w:val="333333"/>
          <w:sz w:val="25"/>
          <w:szCs w:val="25"/>
        </w:rPr>
        <w:lastRenderedPageBreak/>
        <w:drawing>
          <wp:inline distT="0" distB="0" distL="0" distR="0">
            <wp:extent cx="4876800" cy="6219825"/>
            <wp:effectExtent l="19050" t="0" r="0" b="0"/>
            <wp:docPr id="15" name="صورة 15" descr="An illustration for the story The Boy And The Filberts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llustration for the story The Boy And The Filberts by the author Aesop"/>
                    <pic:cNvPicPr>
                      <a:picLocks noChangeAspect="1" noChangeArrowheads="1"/>
                    </pic:cNvPicPr>
                  </pic:nvPicPr>
                  <pic:blipFill>
                    <a:blip r:embed="rId8"/>
                    <a:srcRect/>
                    <a:stretch>
                      <a:fillRect/>
                    </a:stretch>
                  </pic:blipFill>
                  <pic:spPr bwMode="auto">
                    <a:xfrm>
                      <a:off x="0" y="0"/>
                      <a:ext cx="4876800" cy="6219825"/>
                    </a:xfrm>
                    <a:prstGeom prst="rect">
                      <a:avLst/>
                    </a:prstGeom>
                    <a:noFill/>
                    <a:ln w="9525">
                      <a:noFill/>
                      <a:miter lim="800000"/>
                      <a:headEnd/>
                      <a:tailEnd/>
                    </a:ln>
                  </pic:spPr>
                </pic:pic>
              </a:graphicData>
            </a:graphic>
          </wp:inline>
        </w:drawing>
      </w:r>
      <w:r w:rsidRPr="00AC2554">
        <w:rPr>
          <w:rFonts w:ascii="Helvetica" w:eastAsia="Times New Roman" w:hAnsi="Helvetica" w:cs="Helvetica"/>
          <w:color w:val="333333"/>
          <w:sz w:val="25"/>
        </w:rPr>
        <w:t>George Flegel, Still Life with Mouse, 1638</w:t>
      </w:r>
    </w:p>
    <w:p w:rsidR="00AC2554" w:rsidRPr="00AC2554" w:rsidRDefault="00AC2554" w:rsidP="00AC2554">
      <w:pPr>
        <w:bidi w:val="0"/>
        <w:spacing w:after="225" w:line="450" w:lineRule="atLeast"/>
        <w:rPr>
          <w:rFonts w:ascii="Helvetica" w:eastAsia="Times New Roman" w:hAnsi="Helvetica" w:cs="Helvetica"/>
          <w:color w:val="333333"/>
          <w:sz w:val="27"/>
          <w:szCs w:val="27"/>
        </w:rPr>
      </w:pPr>
      <w:r w:rsidRPr="00AC2554">
        <w:rPr>
          <w:rFonts w:ascii="Helvetica" w:eastAsia="Times New Roman" w:hAnsi="Helvetica" w:cs="Helvetica"/>
          <w:color w:val="333333"/>
          <w:sz w:val="27"/>
          <w:szCs w:val="27"/>
        </w:rPr>
        <w:t>A Boy was given permission to put his hand into a pitcher to get some filberts. But he took such a great fistful that he could not draw his hand out again. There he stood, unwilling to give up a single filbert and yet unable to get them all out at once. Vexed and disappointed he began to cry.</w:t>
      </w:r>
    </w:p>
    <w:p w:rsidR="00AC2554" w:rsidRPr="00AC2554" w:rsidRDefault="00AC2554" w:rsidP="00AC2554">
      <w:pPr>
        <w:bidi w:val="0"/>
        <w:spacing w:after="225" w:line="450" w:lineRule="atLeast"/>
        <w:rPr>
          <w:rFonts w:ascii="Helvetica" w:eastAsia="Times New Roman" w:hAnsi="Helvetica" w:cs="Helvetica"/>
          <w:color w:val="333333"/>
          <w:sz w:val="27"/>
          <w:szCs w:val="27"/>
        </w:rPr>
      </w:pPr>
      <w:r w:rsidRPr="00AC2554">
        <w:rPr>
          <w:rFonts w:ascii="Helvetica" w:eastAsia="Times New Roman" w:hAnsi="Helvetica" w:cs="Helvetica"/>
          <w:color w:val="333333"/>
          <w:sz w:val="27"/>
          <w:szCs w:val="27"/>
        </w:rPr>
        <w:lastRenderedPageBreak/>
        <w:t>"My boy," said his mother, "be satisfied with half the nuts you have taken and you will easily get your hand out. Then perhaps you may have some more filberts some other time."</w:t>
      </w:r>
    </w:p>
    <w:p w:rsidR="00AC2554" w:rsidRPr="00AC2554" w:rsidRDefault="00AC2554" w:rsidP="00AC2554">
      <w:pPr>
        <w:bidi w:val="0"/>
        <w:spacing w:after="225" w:line="450" w:lineRule="atLeast"/>
        <w:rPr>
          <w:rFonts w:ascii="Helvetica" w:eastAsia="Times New Roman" w:hAnsi="Helvetica" w:cs="Helvetica"/>
          <w:color w:val="333333"/>
          <w:sz w:val="27"/>
          <w:szCs w:val="27"/>
        </w:rPr>
      </w:pPr>
      <w:r w:rsidRPr="00AC2554">
        <w:rPr>
          <w:rFonts w:ascii="Helvetica" w:eastAsia="Times New Roman" w:hAnsi="Helvetica" w:cs="Helvetica"/>
          <w:i/>
          <w:iCs/>
          <w:color w:val="333333"/>
          <w:sz w:val="27"/>
          <w:szCs w:val="27"/>
        </w:rPr>
        <w:t>Do not attempt too much at once.</w:t>
      </w:r>
    </w:p>
    <w:p w:rsidR="003251ED" w:rsidRPr="00AC2554" w:rsidRDefault="003251ED" w:rsidP="00AC2554">
      <w:pPr>
        <w:rPr>
          <w:rtl/>
        </w:rPr>
      </w:pPr>
    </w:p>
    <w:sectPr w:rsidR="003251ED" w:rsidRPr="00AC2554"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76" w:rsidRDefault="00920F76" w:rsidP="00073492">
      <w:pPr>
        <w:spacing w:after="0" w:line="240" w:lineRule="auto"/>
      </w:pPr>
      <w:r>
        <w:separator/>
      </w:r>
    </w:p>
  </w:endnote>
  <w:endnote w:type="continuationSeparator" w:id="1">
    <w:p w:rsidR="00920F76" w:rsidRDefault="00920F76"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76" w:rsidRDefault="00920F76" w:rsidP="00073492">
      <w:pPr>
        <w:spacing w:after="0" w:line="240" w:lineRule="auto"/>
      </w:pPr>
      <w:r>
        <w:separator/>
      </w:r>
    </w:p>
  </w:footnote>
  <w:footnote w:type="continuationSeparator" w:id="1">
    <w:p w:rsidR="00920F76" w:rsidRDefault="00920F76"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73492"/>
    <w:rsid w:val="00076E83"/>
    <w:rsid w:val="00090A84"/>
    <w:rsid w:val="00112DAA"/>
    <w:rsid w:val="00116653"/>
    <w:rsid w:val="00161044"/>
    <w:rsid w:val="00163BC4"/>
    <w:rsid w:val="001670EB"/>
    <w:rsid w:val="001B6FA4"/>
    <w:rsid w:val="001D10FB"/>
    <w:rsid w:val="0020431A"/>
    <w:rsid w:val="0021166B"/>
    <w:rsid w:val="002F4555"/>
    <w:rsid w:val="003251ED"/>
    <w:rsid w:val="00344AB9"/>
    <w:rsid w:val="00344B51"/>
    <w:rsid w:val="00372B6F"/>
    <w:rsid w:val="0037661C"/>
    <w:rsid w:val="00395109"/>
    <w:rsid w:val="003B623D"/>
    <w:rsid w:val="0047614E"/>
    <w:rsid w:val="004C1F11"/>
    <w:rsid w:val="00565FE2"/>
    <w:rsid w:val="005959B1"/>
    <w:rsid w:val="00684F2D"/>
    <w:rsid w:val="006862F6"/>
    <w:rsid w:val="006B2EB6"/>
    <w:rsid w:val="006D5CEA"/>
    <w:rsid w:val="007008D5"/>
    <w:rsid w:val="007D7A09"/>
    <w:rsid w:val="007E1CA4"/>
    <w:rsid w:val="00843033"/>
    <w:rsid w:val="0084363C"/>
    <w:rsid w:val="008E6375"/>
    <w:rsid w:val="00920F76"/>
    <w:rsid w:val="00956C83"/>
    <w:rsid w:val="009904B0"/>
    <w:rsid w:val="009F5EC5"/>
    <w:rsid w:val="00A17A46"/>
    <w:rsid w:val="00A268FD"/>
    <w:rsid w:val="00AC2554"/>
    <w:rsid w:val="00AD6CAE"/>
    <w:rsid w:val="00AE6913"/>
    <w:rsid w:val="00B060BF"/>
    <w:rsid w:val="00B36C66"/>
    <w:rsid w:val="00B4506D"/>
    <w:rsid w:val="00B669BB"/>
    <w:rsid w:val="00B67BBE"/>
    <w:rsid w:val="00B863E6"/>
    <w:rsid w:val="00C1504D"/>
    <w:rsid w:val="00C81430"/>
    <w:rsid w:val="00CA0367"/>
    <w:rsid w:val="00CD6D7E"/>
    <w:rsid w:val="00CF0713"/>
    <w:rsid w:val="00CF0D42"/>
    <w:rsid w:val="00CF1350"/>
    <w:rsid w:val="00D10E8C"/>
    <w:rsid w:val="00D509C4"/>
    <w:rsid w:val="00D54959"/>
    <w:rsid w:val="00D927F4"/>
    <w:rsid w:val="00DA5541"/>
    <w:rsid w:val="00DB1D1C"/>
    <w:rsid w:val="00DD76F4"/>
    <w:rsid w:val="00DE64C2"/>
    <w:rsid w:val="00E22230"/>
    <w:rsid w:val="00E222CD"/>
    <w:rsid w:val="00E576DC"/>
    <w:rsid w:val="00F027CC"/>
    <w:rsid w:val="00F2092D"/>
    <w:rsid w:val="00FC512B"/>
    <w:rsid w:val="00FF48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55</cp:revision>
  <dcterms:created xsi:type="dcterms:W3CDTF">2020-06-28T09:09:00Z</dcterms:created>
  <dcterms:modified xsi:type="dcterms:W3CDTF">2021-01-30T13:33:00Z</dcterms:modified>
</cp:coreProperties>
</file>