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C1" w:rsidRPr="004A67C1" w:rsidRDefault="004A67C1" w:rsidP="004A67C1">
      <w:pPr>
        <w:tabs>
          <w:tab w:val="right" w:pos="566"/>
        </w:tabs>
        <w:bidi/>
        <w:ind w:left="206"/>
        <w:jc w:val="center"/>
        <w:rPr>
          <w:b/>
          <w:bCs/>
          <w:sz w:val="32"/>
          <w:szCs w:val="32"/>
        </w:rPr>
      </w:pPr>
      <w:r w:rsidRPr="004A67C1">
        <w:rPr>
          <w:rFonts w:hint="cs"/>
          <w:b/>
          <w:bCs/>
          <w:sz w:val="32"/>
          <w:szCs w:val="32"/>
          <w:rtl/>
        </w:rPr>
        <w:t>الفرع الثاني: مظاهر ضعف الأداء الوظيفي وأسبابها</w:t>
      </w:r>
    </w:p>
    <w:p w:rsidR="004A67C1" w:rsidRPr="004A67C1" w:rsidRDefault="004A67C1" w:rsidP="004A67C1">
      <w:pPr>
        <w:tabs>
          <w:tab w:val="right" w:pos="566"/>
        </w:tabs>
        <w:bidi/>
        <w:ind w:firstLine="566"/>
        <w:rPr>
          <w:rFonts w:cs="Arabic11 BT"/>
          <w:sz w:val="32"/>
          <w:szCs w:val="32"/>
          <w:rtl/>
        </w:rPr>
      </w:pPr>
      <w:r w:rsidRPr="004A67C1">
        <w:rPr>
          <w:rFonts w:cs="Arabic11 BT" w:hint="cs"/>
          <w:sz w:val="32"/>
          <w:szCs w:val="32"/>
          <w:rtl/>
        </w:rPr>
        <w:t>والتي تتمثل في:</w:t>
      </w:r>
    </w:p>
    <w:p w:rsidR="004A67C1" w:rsidRPr="004A67C1" w:rsidRDefault="004A67C1" w:rsidP="004A67C1">
      <w:pPr>
        <w:pStyle w:val="Paragraphedeliste"/>
        <w:numPr>
          <w:ilvl w:val="0"/>
          <w:numId w:val="9"/>
        </w:numPr>
        <w:tabs>
          <w:tab w:val="right" w:pos="566"/>
        </w:tabs>
        <w:jc w:val="left"/>
        <w:rPr>
          <w:rFonts w:cs="Arabic11 BT"/>
          <w:sz w:val="32"/>
          <w:rtl/>
        </w:rPr>
      </w:pPr>
      <w:r w:rsidRPr="004A67C1">
        <w:rPr>
          <w:rFonts w:cs="Arabic11 BT" w:hint="cs"/>
          <w:b/>
          <w:bCs/>
          <w:sz w:val="32"/>
          <w:rtl/>
        </w:rPr>
        <w:t>مظاهر ضعف الأداء</w:t>
      </w:r>
      <w:r w:rsidRPr="004A67C1">
        <w:rPr>
          <w:rFonts w:cs="Arabic11 BT" w:hint="cs"/>
          <w:sz w:val="32"/>
          <w:rtl/>
        </w:rPr>
        <w:t xml:space="preserve">: </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الإنتاجية الضعيفة وغير الجيدة في مواصفاتها.</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عدم إنهاء الأعمال في الوقت المحدد</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الصدام المستمر بين الإدارة والموظفين خاصة الجدد منهم.</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عدم الانسجام بثقافة المؤسسة السائدة.</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فقدان الحافزية وازدياد حالة اللامبالاة لدى العاملين.</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 xml:space="preserve">تجنب وفقدان روح المخاطرة والتأخير في اتخاذ القرارات </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عدم وجود رغبة في النمو والتطوير الوظيفي.</w:t>
      </w:r>
    </w:p>
    <w:p w:rsidR="004A67C1" w:rsidRPr="004A67C1" w:rsidRDefault="004A67C1" w:rsidP="004A67C1">
      <w:pPr>
        <w:pStyle w:val="Paragraphedeliste"/>
        <w:numPr>
          <w:ilvl w:val="0"/>
          <w:numId w:val="9"/>
        </w:numPr>
        <w:tabs>
          <w:tab w:val="right" w:pos="566"/>
        </w:tabs>
        <w:jc w:val="left"/>
        <w:rPr>
          <w:rFonts w:cs="Arabic11 BT"/>
          <w:sz w:val="32"/>
        </w:rPr>
      </w:pPr>
      <w:r w:rsidRPr="004A67C1">
        <w:rPr>
          <w:rFonts w:cs="Arabic11 BT" w:hint="cs"/>
          <w:sz w:val="32"/>
          <w:rtl/>
        </w:rPr>
        <w:t>أسباب ضعف الأداء الوظيفي</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قلة التغذية الراجعة عن الأداء</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ضعف في التحفيز</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ضعف في المهارات والمعرفة الأدائية.</w:t>
      </w:r>
    </w:p>
    <w:p w:rsidR="004A67C1" w:rsidRPr="004A67C1" w:rsidRDefault="004A67C1" w:rsidP="004A67C1">
      <w:pPr>
        <w:pStyle w:val="Paragraphedeliste"/>
        <w:numPr>
          <w:ilvl w:val="0"/>
          <w:numId w:val="10"/>
        </w:numPr>
        <w:tabs>
          <w:tab w:val="right" w:pos="566"/>
        </w:tabs>
        <w:jc w:val="left"/>
        <w:rPr>
          <w:rFonts w:cs="Arabic11 BT"/>
          <w:sz w:val="32"/>
        </w:rPr>
      </w:pPr>
      <w:r w:rsidRPr="004A67C1">
        <w:rPr>
          <w:rFonts w:cs="Arabic11 BT" w:hint="cs"/>
          <w:sz w:val="32"/>
          <w:rtl/>
        </w:rPr>
        <w:t>معدات واحتياجات غير كافية أو غير ملائمة للعمل.</w:t>
      </w:r>
    </w:p>
    <w:p w:rsidR="004A67C1" w:rsidRPr="004A67C1" w:rsidRDefault="004A67C1" w:rsidP="004A67C1">
      <w:pPr>
        <w:pStyle w:val="Paragraphedeliste"/>
        <w:numPr>
          <w:ilvl w:val="0"/>
          <w:numId w:val="10"/>
        </w:numPr>
        <w:tabs>
          <w:tab w:val="right" w:pos="566"/>
        </w:tabs>
        <w:jc w:val="left"/>
        <w:rPr>
          <w:rFonts w:cs="Arabic11 BT"/>
          <w:sz w:val="32"/>
          <w:rtl/>
        </w:rPr>
      </w:pPr>
      <w:r w:rsidRPr="004A67C1">
        <w:rPr>
          <w:rFonts w:cs="Arabic11 BT" w:hint="cs"/>
          <w:sz w:val="32"/>
          <w:rtl/>
        </w:rPr>
        <w:t>ضعف في التركيز على الزبائن والمجتمع والمحيط</w:t>
      </w:r>
    </w:p>
    <w:p w:rsidR="004A67C1" w:rsidRPr="004A67C1" w:rsidRDefault="004A67C1" w:rsidP="004A67C1">
      <w:pPr>
        <w:pStyle w:val="Titre2"/>
        <w:jc w:val="left"/>
        <w:rPr>
          <w:rFonts w:cs="Arabic11 BT"/>
          <w:sz w:val="32"/>
          <w:szCs w:val="32"/>
          <w:rtl/>
        </w:rPr>
      </w:pPr>
      <w:bookmarkStart w:id="0" w:name="_Toc267144920"/>
      <w:r w:rsidRPr="004A67C1">
        <w:rPr>
          <w:rFonts w:cs="Arabic11 BT" w:hint="cs"/>
          <w:sz w:val="32"/>
          <w:szCs w:val="32"/>
          <w:rtl/>
        </w:rPr>
        <w:t>المطلب الثالث: العوامل المؤثرة على الأداء الوظيفي</w:t>
      </w:r>
      <w:bookmarkEnd w:id="0"/>
    </w:p>
    <w:p w:rsidR="004A67C1" w:rsidRPr="004A67C1" w:rsidRDefault="004A67C1" w:rsidP="004A67C1">
      <w:pPr>
        <w:bidi/>
        <w:ind w:firstLine="707"/>
        <w:rPr>
          <w:rFonts w:cs="Arabic11 BT"/>
          <w:sz w:val="32"/>
          <w:szCs w:val="32"/>
          <w:rtl/>
        </w:rPr>
      </w:pPr>
      <w:r w:rsidRPr="004A67C1">
        <w:rPr>
          <w:rFonts w:cs="Arabic11 BT" w:hint="cs"/>
          <w:sz w:val="32"/>
          <w:szCs w:val="32"/>
          <w:rtl/>
        </w:rPr>
        <w:t>وتتمثل هذه العوامل في:</w:t>
      </w:r>
    </w:p>
    <w:p w:rsidR="004A67C1" w:rsidRPr="004A67C1" w:rsidRDefault="004A67C1" w:rsidP="004A67C1">
      <w:pPr>
        <w:pStyle w:val="Paragraphedeliste"/>
        <w:numPr>
          <w:ilvl w:val="0"/>
          <w:numId w:val="5"/>
        </w:numPr>
        <w:tabs>
          <w:tab w:val="right" w:pos="566"/>
        </w:tabs>
        <w:ind w:left="-1" w:firstLine="141"/>
        <w:jc w:val="left"/>
        <w:rPr>
          <w:rFonts w:cs="Arabic11 BT"/>
          <w:b/>
          <w:bCs/>
          <w:sz w:val="32"/>
        </w:rPr>
      </w:pPr>
      <w:r w:rsidRPr="004A67C1">
        <w:rPr>
          <w:rFonts w:cs="Arabic11 BT" w:hint="cs"/>
          <w:b/>
          <w:bCs/>
          <w:sz w:val="32"/>
          <w:rtl/>
        </w:rPr>
        <w:lastRenderedPageBreak/>
        <w:t>العوامل البيئية لعوائق الأداء</w:t>
      </w:r>
      <w:r w:rsidRPr="004A67C1">
        <w:rPr>
          <w:rStyle w:val="Appelnotedebasdep"/>
          <w:rFonts w:eastAsiaTheme="majorEastAsia" w:cs="Arabic11 BT"/>
          <w:sz w:val="32"/>
          <w:rtl/>
        </w:rPr>
        <w:footnoteReference w:customMarkFollows="1" w:id="2"/>
        <w:t>(1)</w:t>
      </w:r>
      <w:r w:rsidRPr="004A67C1">
        <w:rPr>
          <w:rFonts w:cs="Arabic11 BT" w:hint="cs"/>
          <w:b/>
          <w:bCs/>
          <w:sz w:val="32"/>
          <w:rtl/>
        </w:rPr>
        <w:t xml:space="preserve">: </w:t>
      </w:r>
      <w:r w:rsidRPr="004A67C1">
        <w:rPr>
          <w:rFonts w:cs="Arabic11 BT" w:hint="cs"/>
          <w:sz w:val="32"/>
          <w:rtl/>
        </w:rPr>
        <w:t>هناك بعض العوامل خارج نطاق سيطرة الفرد، والتي يمكن أن تؤثر على مستوى أدائه.؟وبالرغم من أن بعض هذه العوامل قد تؤخذ كأعذار، إلا أنها يجب أن تؤخذ في الإعتبار لأنها حقيقية وموجودة بالفعل . ومن أكثر عوائق الأداء شيوعا هي النقص في أو تصارع المتطلبات على وقت الفرد، عدم الكفاية في تسهيلات العمل والتركيبات، والتجهيزات والسياسات المحددة، والتي تؤثر على الوظيفة، نقص التعامل مع الآخرين ونط الإشراف والحرارة والإضاءة والضوضاء، وترتيب الآلات، حتى الحظ العاكر والصدفة، يمكن أن تكون عائق للأداء.</w:t>
      </w:r>
    </w:p>
    <w:p w:rsidR="004A67C1" w:rsidRPr="004A67C1" w:rsidRDefault="004A67C1" w:rsidP="004A67C1">
      <w:pPr>
        <w:pStyle w:val="Paragraphedeliste"/>
        <w:numPr>
          <w:ilvl w:val="0"/>
          <w:numId w:val="5"/>
        </w:numPr>
        <w:tabs>
          <w:tab w:val="right" w:pos="566"/>
        </w:tabs>
        <w:ind w:hanging="580"/>
        <w:jc w:val="left"/>
        <w:rPr>
          <w:rFonts w:cs="Arabic11 BT"/>
          <w:b/>
          <w:bCs/>
          <w:sz w:val="32"/>
        </w:rPr>
      </w:pPr>
      <w:r w:rsidRPr="004A67C1">
        <w:rPr>
          <w:rFonts w:cs="Arabic11 BT" w:hint="cs"/>
          <w:b/>
          <w:bCs/>
          <w:sz w:val="32"/>
          <w:rtl/>
        </w:rPr>
        <w:t>العوامل التي تؤثر على الأداء وتتعلق ببيئة العمل هي</w:t>
      </w:r>
      <w:r w:rsidRPr="004A67C1">
        <w:rPr>
          <w:rStyle w:val="Appelnotedebasdep"/>
          <w:rFonts w:eastAsiaTheme="majorEastAsia" w:cs="Arabic11 BT"/>
          <w:sz w:val="32"/>
          <w:rtl/>
        </w:rPr>
        <w:footnoteReference w:customMarkFollows="1" w:id="3"/>
        <w:t>(</w:t>
      </w:r>
      <w:r>
        <w:rPr>
          <w:rStyle w:val="Appelnotedebasdep"/>
          <w:rFonts w:eastAsiaTheme="majorEastAsia" w:cs="Arabic11 BT"/>
          <w:sz w:val="32"/>
        </w:rPr>
        <w:t>1</w:t>
      </w:r>
      <w:r w:rsidRPr="004A67C1">
        <w:rPr>
          <w:rStyle w:val="Appelnotedebasdep"/>
          <w:rFonts w:eastAsiaTheme="majorEastAsia" w:cs="Arabic11 BT"/>
          <w:sz w:val="32"/>
          <w:rtl/>
        </w:rPr>
        <w:t>)</w:t>
      </w:r>
      <w:r w:rsidRPr="004A67C1">
        <w:rPr>
          <w:rFonts w:cs="Arabic11 BT" w:hint="cs"/>
          <w:b/>
          <w:bCs/>
          <w:sz w:val="32"/>
          <w:rtl/>
        </w:rPr>
        <w:t>:</w:t>
      </w:r>
    </w:p>
    <w:p w:rsidR="004A67C1" w:rsidRPr="004A67C1" w:rsidRDefault="004A67C1" w:rsidP="004A67C1">
      <w:pPr>
        <w:pStyle w:val="Paragraphedeliste"/>
        <w:numPr>
          <w:ilvl w:val="0"/>
          <w:numId w:val="1"/>
        </w:numPr>
        <w:tabs>
          <w:tab w:val="right" w:pos="566"/>
        </w:tabs>
        <w:jc w:val="left"/>
        <w:rPr>
          <w:rFonts w:cs="Arabic11 BT"/>
          <w:b/>
          <w:bCs/>
          <w:sz w:val="32"/>
        </w:rPr>
      </w:pPr>
      <w:r w:rsidRPr="004A67C1">
        <w:rPr>
          <w:rFonts w:cs="Arabic11 BT" w:hint="cs"/>
          <w:b/>
          <w:bCs/>
          <w:sz w:val="32"/>
          <w:rtl/>
        </w:rPr>
        <w:t xml:space="preserve">المعلومات: </w:t>
      </w:r>
    </w:p>
    <w:p w:rsidR="004A67C1" w:rsidRPr="004A67C1" w:rsidRDefault="004A67C1" w:rsidP="004A67C1">
      <w:pPr>
        <w:pStyle w:val="Paragraphedeliste"/>
        <w:numPr>
          <w:ilvl w:val="0"/>
          <w:numId w:val="2"/>
        </w:numPr>
        <w:tabs>
          <w:tab w:val="clear" w:pos="979"/>
          <w:tab w:val="right" w:pos="566"/>
          <w:tab w:val="right" w:pos="1133"/>
          <w:tab w:val="left" w:pos="1416"/>
        </w:tabs>
        <w:ind w:firstLine="129"/>
        <w:jc w:val="left"/>
        <w:rPr>
          <w:rFonts w:cs="Arabic11 BT"/>
          <w:sz w:val="32"/>
        </w:rPr>
      </w:pPr>
      <w:r w:rsidRPr="004A67C1">
        <w:rPr>
          <w:rFonts w:cs="Arabic11 BT" w:hint="cs"/>
          <w:sz w:val="32"/>
          <w:rtl/>
        </w:rPr>
        <w:t>تصف المتوقع من الأداء.</w:t>
      </w:r>
    </w:p>
    <w:p w:rsidR="004A67C1" w:rsidRPr="004A67C1" w:rsidRDefault="004A67C1" w:rsidP="004A67C1">
      <w:pPr>
        <w:pStyle w:val="Paragraphedeliste"/>
        <w:numPr>
          <w:ilvl w:val="0"/>
          <w:numId w:val="2"/>
        </w:numPr>
        <w:tabs>
          <w:tab w:val="clear" w:pos="979"/>
          <w:tab w:val="right" w:pos="566"/>
          <w:tab w:val="right" w:pos="1133"/>
          <w:tab w:val="left" w:pos="1416"/>
        </w:tabs>
        <w:ind w:firstLine="129"/>
        <w:jc w:val="left"/>
        <w:rPr>
          <w:rFonts w:cs="Arabic11 BT"/>
          <w:sz w:val="32"/>
        </w:rPr>
      </w:pPr>
      <w:r w:rsidRPr="004A67C1">
        <w:rPr>
          <w:rFonts w:cs="Arabic11 BT" w:hint="cs"/>
          <w:sz w:val="32"/>
          <w:rtl/>
        </w:rPr>
        <w:t>تكون بمثابة إرشادات واضحة ودقيقة عن كيفية أداء العمل.</w:t>
      </w:r>
    </w:p>
    <w:p w:rsidR="004A67C1" w:rsidRPr="004A67C1" w:rsidRDefault="004A67C1" w:rsidP="004A67C1">
      <w:pPr>
        <w:pStyle w:val="Paragraphedeliste"/>
        <w:numPr>
          <w:ilvl w:val="0"/>
          <w:numId w:val="2"/>
        </w:numPr>
        <w:tabs>
          <w:tab w:val="clear" w:pos="979"/>
          <w:tab w:val="right" w:pos="566"/>
          <w:tab w:val="right" w:pos="1133"/>
          <w:tab w:val="left" w:pos="1416"/>
        </w:tabs>
        <w:ind w:firstLine="129"/>
        <w:jc w:val="left"/>
        <w:rPr>
          <w:rFonts w:cs="Arabic11 BT"/>
          <w:sz w:val="32"/>
        </w:rPr>
      </w:pPr>
      <w:r w:rsidRPr="004A67C1">
        <w:rPr>
          <w:rFonts w:cs="Arabic11 BT" w:hint="cs"/>
          <w:sz w:val="32"/>
          <w:rtl/>
        </w:rPr>
        <w:t>تتضمن تغذية راجعة ذات علاقة ومتكررة عن الأداء.</w:t>
      </w:r>
    </w:p>
    <w:p w:rsidR="004A67C1" w:rsidRPr="004A67C1" w:rsidRDefault="004A67C1" w:rsidP="004A67C1">
      <w:pPr>
        <w:pStyle w:val="Paragraphedeliste"/>
        <w:numPr>
          <w:ilvl w:val="0"/>
          <w:numId w:val="1"/>
        </w:numPr>
        <w:tabs>
          <w:tab w:val="right" w:pos="566"/>
          <w:tab w:val="right" w:pos="1133"/>
          <w:tab w:val="left" w:pos="1416"/>
        </w:tabs>
        <w:jc w:val="left"/>
        <w:rPr>
          <w:rFonts w:cs="Arabic11 BT"/>
          <w:b/>
          <w:bCs/>
          <w:sz w:val="32"/>
        </w:rPr>
      </w:pPr>
      <w:r w:rsidRPr="004A67C1">
        <w:rPr>
          <w:rFonts w:cs="Arabic11 BT" w:hint="cs"/>
          <w:b/>
          <w:bCs/>
          <w:sz w:val="32"/>
          <w:rtl/>
        </w:rPr>
        <w:t xml:space="preserve">الموارد: </w:t>
      </w:r>
    </w:p>
    <w:p w:rsidR="004A67C1" w:rsidRPr="004A67C1" w:rsidRDefault="004A67C1" w:rsidP="004A67C1">
      <w:pPr>
        <w:pStyle w:val="Paragraphedeliste"/>
        <w:numPr>
          <w:ilvl w:val="0"/>
          <w:numId w:val="3"/>
        </w:numPr>
        <w:tabs>
          <w:tab w:val="clear" w:pos="979"/>
          <w:tab w:val="right" w:pos="566"/>
          <w:tab w:val="left" w:pos="1133"/>
          <w:tab w:val="right" w:pos="1416"/>
        </w:tabs>
        <w:ind w:firstLine="129"/>
        <w:jc w:val="left"/>
        <w:rPr>
          <w:rFonts w:cs="Arabic11 BT"/>
          <w:sz w:val="32"/>
        </w:rPr>
      </w:pPr>
      <w:r w:rsidRPr="004A67C1">
        <w:rPr>
          <w:rFonts w:cs="Arabic11 BT" w:hint="cs"/>
          <w:sz w:val="32"/>
          <w:rtl/>
        </w:rPr>
        <w:t>هي أدوات وموارد ووقت ومواد صممت لتحقيق حاجات الأداء.</w:t>
      </w:r>
    </w:p>
    <w:p w:rsidR="004A67C1" w:rsidRPr="004A67C1" w:rsidRDefault="004A67C1" w:rsidP="004A67C1">
      <w:pPr>
        <w:pStyle w:val="Paragraphedeliste"/>
        <w:numPr>
          <w:ilvl w:val="0"/>
          <w:numId w:val="3"/>
        </w:numPr>
        <w:tabs>
          <w:tab w:val="clear" w:pos="979"/>
          <w:tab w:val="right" w:pos="566"/>
          <w:tab w:val="left" w:pos="1133"/>
          <w:tab w:val="right" w:pos="1416"/>
        </w:tabs>
        <w:ind w:firstLine="129"/>
        <w:jc w:val="left"/>
        <w:rPr>
          <w:rFonts w:cs="Arabic11 BT"/>
          <w:sz w:val="32"/>
        </w:rPr>
      </w:pPr>
      <w:r w:rsidRPr="004A67C1">
        <w:rPr>
          <w:rFonts w:cs="Arabic11 BT" w:hint="cs"/>
          <w:sz w:val="32"/>
          <w:rtl/>
        </w:rPr>
        <w:t>يجب أن تكون متوفرة للقادة في المنظمة.</w:t>
      </w:r>
    </w:p>
    <w:p w:rsidR="004A67C1" w:rsidRPr="004A67C1" w:rsidRDefault="004A67C1" w:rsidP="004A67C1">
      <w:pPr>
        <w:pStyle w:val="Paragraphedeliste"/>
        <w:numPr>
          <w:ilvl w:val="0"/>
          <w:numId w:val="3"/>
        </w:numPr>
        <w:tabs>
          <w:tab w:val="clear" w:pos="979"/>
          <w:tab w:val="right" w:pos="566"/>
          <w:tab w:val="left" w:pos="1133"/>
          <w:tab w:val="right" w:pos="1416"/>
        </w:tabs>
        <w:ind w:firstLine="129"/>
        <w:jc w:val="left"/>
        <w:rPr>
          <w:rFonts w:cs="Arabic11 BT"/>
          <w:sz w:val="32"/>
        </w:rPr>
      </w:pPr>
      <w:r w:rsidRPr="004A67C1">
        <w:rPr>
          <w:rFonts w:cs="Arabic11 BT" w:hint="cs"/>
          <w:sz w:val="32"/>
          <w:rtl/>
        </w:rPr>
        <w:t>يجب أن يكون عدد العاملين كافيا.</w:t>
      </w:r>
    </w:p>
    <w:p w:rsidR="004A67C1" w:rsidRPr="004A67C1" w:rsidRDefault="004A67C1" w:rsidP="004A67C1">
      <w:pPr>
        <w:pStyle w:val="Paragraphedeliste"/>
        <w:numPr>
          <w:ilvl w:val="0"/>
          <w:numId w:val="3"/>
        </w:numPr>
        <w:tabs>
          <w:tab w:val="clear" w:pos="979"/>
          <w:tab w:val="right" w:pos="566"/>
          <w:tab w:val="left" w:pos="1133"/>
          <w:tab w:val="right" w:pos="1416"/>
        </w:tabs>
        <w:ind w:firstLine="129"/>
        <w:jc w:val="left"/>
        <w:rPr>
          <w:rFonts w:cs="Arabic11 BT"/>
          <w:sz w:val="32"/>
        </w:rPr>
      </w:pPr>
      <w:r w:rsidRPr="004A67C1">
        <w:rPr>
          <w:rFonts w:cs="Arabic11 BT" w:hint="cs"/>
          <w:sz w:val="32"/>
          <w:rtl/>
        </w:rPr>
        <w:t>توفر عمليات عمل منظمة.</w:t>
      </w:r>
    </w:p>
    <w:p w:rsidR="004A67C1" w:rsidRPr="004A67C1" w:rsidRDefault="004A67C1" w:rsidP="004A67C1">
      <w:pPr>
        <w:pStyle w:val="Paragraphedeliste"/>
        <w:numPr>
          <w:ilvl w:val="0"/>
          <w:numId w:val="1"/>
        </w:numPr>
        <w:tabs>
          <w:tab w:val="right" w:pos="566"/>
          <w:tab w:val="left" w:pos="1133"/>
          <w:tab w:val="right" w:pos="1416"/>
        </w:tabs>
        <w:jc w:val="left"/>
        <w:rPr>
          <w:rFonts w:cs="Arabic11 BT"/>
          <w:b/>
          <w:bCs/>
          <w:sz w:val="32"/>
          <w:rtl/>
        </w:rPr>
      </w:pPr>
      <w:r w:rsidRPr="004A67C1">
        <w:rPr>
          <w:rFonts w:cs="Arabic11 BT" w:hint="cs"/>
          <w:b/>
          <w:bCs/>
          <w:sz w:val="32"/>
          <w:rtl/>
        </w:rPr>
        <w:t xml:space="preserve">الحوافز: </w:t>
      </w:r>
    </w:p>
    <w:p w:rsidR="004A67C1" w:rsidRPr="004A67C1" w:rsidRDefault="004A67C1" w:rsidP="004A67C1">
      <w:pPr>
        <w:pStyle w:val="Paragraphedeliste"/>
        <w:numPr>
          <w:ilvl w:val="0"/>
          <w:numId w:val="4"/>
        </w:numPr>
        <w:tabs>
          <w:tab w:val="clear" w:pos="979"/>
          <w:tab w:val="right" w:pos="566"/>
          <w:tab w:val="left" w:pos="1133"/>
          <w:tab w:val="right" w:pos="1416"/>
        </w:tabs>
        <w:ind w:firstLine="129"/>
        <w:jc w:val="left"/>
        <w:rPr>
          <w:rFonts w:cs="Arabic11 BT"/>
          <w:sz w:val="32"/>
          <w:rtl/>
        </w:rPr>
      </w:pPr>
      <w:r w:rsidRPr="004A67C1">
        <w:rPr>
          <w:rFonts w:cs="Arabic11 BT" w:hint="cs"/>
          <w:sz w:val="32"/>
          <w:rtl/>
        </w:rPr>
        <w:t>حوافز مادية كافية مرتبطة بالأداء</w:t>
      </w:r>
    </w:p>
    <w:p w:rsidR="004A67C1" w:rsidRPr="004A67C1" w:rsidRDefault="004A67C1" w:rsidP="004A67C1">
      <w:pPr>
        <w:pStyle w:val="Paragraphedeliste"/>
        <w:numPr>
          <w:ilvl w:val="0"/>
          <w:numId w:val="4"/>
        </w:numPr>
        <w:tabs>
          <w:tab w:val="clear" w:pos="979"/>
          <w:tab w:val="right" w:pos="566"/>
          <w:tab w:val="left" w:pos="1133"/>
          <w:tab w:val="right" w:pos="1416"/>
        </w:tabs>
        <w:ind w:firstLine="129"/>
        <w:jc w:val="left"/>
        <w:rPr>
          <w:rFonts w:cs="Arabic11 BT"/>
          <w:sz w:val="32"/>
          <w:rtl/>
        </w:rPr>
      </w:pPr>
      <w:r w:rsidRPr="004A67C1">
        <w:rPr>
          <w:rFonts w:cs="Arabic11 BT" w:hint="cs"/>
          <w:sz w:val="32"/>
          <w:rtl/>
        </w:rPr>
        <w:t>حوافز غير مادية.</w:t>
      </w:r>
    </w:p>
    <w:p w:rsidR="004A67C1" w:rsidRPr="004A67C1" w:rsidRDefault="004A67C1" w:rsidP="004A67C1">
      <w:pPr>
        <w:pStyle w:val="Paragraphedeliste"/>
        <w:numPr>
          <w:ilvl w:val="0"/>
          <w:numId w:val="4"/>
        </w:numPr>
        <w:tabs>
          <w:tab w:val="clear" w:pos="979"/>
          <w:tab w:val="right" w:pos="566"/>
          <w:tab w:val="left" w:pos="1133"/>
          <w:tab w:val="right" w:pos="1416"/>
        </w:tabs>
        <w:ind w:firstLine="129"/>
        <w:jc w:val="left"/>
        <w:rPr>
          <w:rFonts w:cs="Arabic11 BT"/>
          <w:sz w:val="32"/>
          <w:rtl/>
        </w:rPr>
      </w:pPr>
      <w:r w:rsidRPr="004A67C1">
        <w:rPr>
          <w:rFonts w:cs="Arabic11 BT" w:hint="cs"/>
          <w:sz w:val="32"/>
          <w:rtl/>
        </w:rPr>
        <w:lastRenderedPageBreak/>
        <w:t>فرص نمو مسلكي مهني</w:t>
      </w:r>
    </w:p>
    <w:p w:rsidR="004A67C1" w:rsidRPr="004A67C1" w:rsidRDefault="004A67C1" w:rsidP="004A67C1">
      <w:pPr>
        <w:pStyle w:val="Paragraphedeliste"/>
        <w:numPr>
          <w:ilvl w:val="0"/>
          <w:numId w:val="4"/>
        </w:numPr>
        <w:tabs>
          <w:tab w:val="clear" w:pos="270"/>
          <w:tab w:val="clear" w:pos="979"/>
          <w:tab w:val="right" w:pos="282"/>
          <w:tab w:val="right" w:pos="566"/>
          <w:tab w:val="left" w:pos="1133"/>
          <w:tab w:val="right" w:pos="1416"/>
        </w:tabs>
        <w:ind w:left="707" w:firstLine="142"/>
        <w:jc w:val="left"/>
        <w:rPr>
          <w:rFonts w:cs="Arabic11 BT"/>
          <w:sz w:val="32"/>
        </w:rPr>
      </w:pPr>
      <w:r w:rsidRPr="004A67C1">
        <w:rPr>
          <w:rFonts w:cs="Arabic11 BT" w:hint="cs"/>
          <w:sz w:val="32"/>
          <w:rtl/>
        </w:rPr>
        <w:t xml:space="preserve">عواقب واضحة للأداء السيئ. </w:t>
      </w:r>
    </w:p>
    <w:p w:rsidR="004A67C1" w:rsidRPr="004A67C1" w:rsidRDefault="004A67C1" w:rsidP="004A67C1">
      <w:pPr>
        <w:pStyle w:val="Paragraphedeliste"/>
        <w:numPr>
          <w:ilvl w:val="0"/>
          <w:numId w:val="6"/>
        </w:numPr>
        <w:tabs>
          <w:tab w:val="clear" w:pos="270"/>
          <w:tab w:val="right" w:pos="282"/>
          <w:tab w:val="right" w:pos="566"/>
          <w:tab w:val="left" w:pos="1133"/>
          <w:tab w:val="right" w:pos="1416"/>
        </w:tabs>
        <w:jc w:val="left"/>
        <w:rPr>
          <w:rFonts w:cs="Arabic11 BT"/>
          <w:b/>
          <w:bCs/>
          <w:sz w:val="32"/>
        </w:rPr>
      </w:pPr>
      <w:r w:rsidRPr="004A67C1">
        <w:rPr>
          <w:rFonts w:cs="Arabic11 BT" w:hint="cs"/>
          <w:b/>
          <w:bCs/>
          <w:sz w:val="32"/>
          <w:rtl/>
        </w:rPr>
        <w:t>العوامل التي تتعلق بالفرد العامل في المنظمة</w:t>
      </w:r>
      <w:r w:rsidRPr="004A67C1">
        <w:rPr>
          <w:rStyle w:val="Appelnotedebasdep"/>
          <w:rFonts w:eastAsiaTheme="majorEastAsia" w:cs="Arabic11 BT"/>
          <w:sz w:val="32"/>
          <w:rtl/>
        </w:rPr>
        <w:footnoteReference w:customMarkFollows="1" w:id="4"/>
        <w:t>(</w:t>
      </w:r>
      <w:r>
        <w:rPr>
          <w:rStyle w:val="Appelnotedebasdep"/>
          <w:rFonts w:eastAsiaTheme="majorEastAsia" w:cs="Arabic11 BT"/>
          <w:sz w:val="32"/>
        </w:rPr>
        <w:t>2</w:t>
      </w:r>
      <w:r w:rsidRPr="004A67C1">
        <w:rPr>
          <w:rStyle w:val="Appelnotedebasdep"/>
          <w:rFonts w:eastAsiaTheme="majorEastAsia" w:cs="Arabic11 BT"/>
          <w:sz w:val="32"/>
          <w:rtl/>
        </w:rPr>
        <w:t>)</w:t>
      </w:r>
      <w:r w:rsidRPr="004A67C1">
        <w:rPr>
          <w:rFonts w:cs="Arabic11 BT" w:hint="cs"/>
          <w:b/>
          <w:bCs/>
          <w:sz w:val="32"/>
          <w:rtl/>
        </w:rPr>
        <w:t>:</w:t>
      </w:r>
    </w:p>
    <w:p w:rsidR="004A67C1" w:rsidRPr="004A67C1" w:rsidRDefault="004A67C1" w:rsidP="004A67C1">
      <w:pPr>
        <w:pStyle w:val="Paragraphedeliste"/>
        <w:numPr>
          <w:ilvl w:val="0"/>
          <w:numId w:val="7"/>
        </w:numPr>
        <w:tabs>
          <w:tab w:val="clear" w:pos="270"/>
          <w:tab w:val="right" w:pos="282"/>
          <w:tab w:val="right" w:pos="566"/>
          <w:tab w:val="left" w:pos="1133"/>
          <w:tab w:val="right" w:pos="1416"/>
        </w:tabs>
        <w:jc w:val="left"/>
        <w:rPr>
          <w:rFonts w:cs="Arabic11 BT"/>
          <w:b/>
          <w:bCs/>
          <w:sz w:val="32"/>
        </w:rPr>
      </w:pPr>
      <w:r w:rsidRPr="004A67C1">
        <w:rPr>
          <w:rFonts w:cs="Arabic11 BT" w:hint="cs"/>
          <w:b/>
          <w:bCs/>
          <w:sz w:val="32"/>
          <w:rtl/>
        </w:rPr>
        <w:t>المعارف:</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تدريب مصمم بطريقة منهجية يلبي متطلب العاملين ذوي الأداء المثالي.</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فرص للتدريب.</w:t>
      </w:r>
    </w:p>
    <w:p w:rsidR="004A67C1" w:rsidRPr="004A67C1" w:rsidRDefault="004A67C1" w:rsidP="004A67C1">
      <w:pPr>
        <w:pStyle w:val="Paragraphedeliste"/>
        <w:numPr>
          <w:ilvl w:val="0"/>
          <w:numId w:val="6"/>
        </w:numPr>
        <w:tabs>
          <w:tab w:val="clear" w:pos="270"/>
          <w:tab w:val="right" w:pos="282"/>
          <w:tab w:val="right" w:pos="566"/>
          <w:tab w:val="left" w:pos="1133"/>
          <w:tab w:val="right" w:pos="1416"/>
        </w:tabs>
        <w:jc w:val="left"/>
        <w:rPr>
          <w:rFonts w:cs="Arabic11 BT"/>
          <w:b/>
          <w:bCs/>
          <w:sz w:val="32"/>
        </w:rPr>
      </w:pPr>
      <w:r w:rsidRPr="004A67C1">
        <w:rPr>
          <w:rFonts w:cs="Arabic11 BT" w:hint="cs"/>
          <w:b/>
          <w:bCs/>
          <w:sz w:val="32"/>
          <w:rtl/>
        </w:rPr>
        <w:t>العوامل التي تتعلق بالفرد العامل في المنظمة</w:t>
      </w:r>
      <w:r w:rsidRPr="004A67C1">
        <w:rPr>
          <w:rStyle w:val="Appelnotedebasdep"/>
          <w:rFonts w:eastAsiaTheme="majorEastAsia" w:cs="Arabic11 BT"/>
          <w:sz w:val="32"/>
          <w:rtl/>
        </w:rPr>
        <w:footnoteReference w:customMarkFollows="1" w:id="5"/>
        <w:t>(1)</w:t>
      </w:r>
      <w:r w:rsidRPr="004A67C1">
        <w:rPr>
          <w:rFonts w:cs="Arabic11 BT" w:hint="cs"/>
          <w:b/>
          <w:bCs/>
          <w:sz w:val="32"/>
          <w:rtl/>
        </w:rPr>
        <w:t>:</w:t>
      </w:r>
    </w:p>
    <w:p w:rsidR="004A67C1" w:rsidRPr="004A67C1" w:rsidRDefault="004A67C1" w:rsidP="004A67C1">
      <w:pPr>
        <w:pStyle w:val="Paragraphedeliste"/>
        <w:numPr>
          <w:ilvl w:val="0"/>
          <w:numId w:val="7"/>
        </w:numPr>
        <w:tabs>
          <w:tab w:val="clear" w:pos="270"/>
          <w:tab w:val="right" w:pos="282"/>
          <w:tab w:val="right" w:pos="566"/>
          <w:tab w:val="left" w:pos="1133"/>
          <w:tab w:val="right" w:pos="1416"/>
        </w:tabs>
        <w:jc w:val="left"/>
        <w:rPr>
          <w:rFonts w:cs="Arabic11 BT"/>
          <w:b/>
          <w:bCs/>
          <w:sz w:val="32"/>
        </w:rPr>
      </w:pPr>
      <w:r w:rsidRPr="004A67C1">
        <w:rPr>
          <w:rFonts w:cs="Arabic11 BT" w:hint="cs"/>
          <w:b/>
          <w:bCs/>
          <w:sz w:val="32"/>
          <w:rtl/>
        </w:rPr>
        <w:t>المعارف:</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تدريب مصمم بطريقة منهجية يلبي متطلب العاملين ذوي الأداء المثالي.</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فرص للتدريب.</w:t>
      </w:r>
    </w:p>
    <w:p w:rsidR="004A67C1" w:rsidRPr="004A67C1" w:rsidRDefault="004A67C1" w:rsidP="004A67C1">
      <w:pPr>
        <w:pStyle w:val="Paragraphedeliste"/>
        <w:numPr>
          <w:ilvl w:val="0"/>
          <w:numId w:val="7"/>
        </w:numPr>
        <w:tabs>
          <w:tab w:val="clear" w:pos="270"/>
          <w:tab w:val="right" w:pos="282"/>
          <w:tab w:val="left" w:pos="1133"/>
          <w:tab w:val="right" w:pos="1274"/>
          <w:tab w:val="right" w:pos="1416"/>
        </w:tabs>
        <w:jc w:val="left"/>
        <w:rPr>
          <w:rFonts w:cs="Arabic11 BT"/>
          <w:b/>
          <w:bCs/>
          <w:sz w:val="32"/>
        </w:rPr>
      </w:pPr>
      <w:r w:rsidRPr="004A67C1">
        <w:rPr>
          <w:rFonts w:cs="Arabic11 BT" w:hint="cs"/>
          <w:b/>
          <w:bCs/>
          <w:sz w:val="32"/>
          <w:rtl/>
        </w:rPr>
        <w:t>القدرات:</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وجود توافق بين العاملين ووظائفهم</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عمليات اختيار جيدة للعاملين.</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جدولة مرنة تلبي قدرات العاملين المتقدمة.</w:t>
      </w:r>
    </w:p>
    <w:p w:rsidR="004A67C1" w:rsidRPr="004A67C1" w:rsidRDefault="004A67C1" w:rsidP="004A67C1">
      <w:pPr>
        <w:tabs>
          <w:tab w:val="right" w:pos="282"/>
          <w:tab w:val="left" w:pos="1133"/>
          <w:tab w:val="right" w:pos="1274"/>
          <w:tab w:val="right" w:pos="1416"/>
        </w:tabs>
        <w:bidi/>
        <w:rPr>
          <w:rFonts w:cs="Arabic11 BT"/>
          <w:sz w:val="32"/>
          <w:szCs w:val="32"/>
        </w:rPr>
      </w:pPr>
    </w:p>
    <w:p w:rsidR="004A67C1" w:rsidRPr="004A67C1" w:rsidRDefault="004A67C1" w:rsidP="004A67C1">
      <w:pPr>
        <w:pStyle w:val="Paragraphedeliste"/>
        <w:numPr>
          <w:ilvl w:val="0"/>
          <w:numId w:val="7"/>
        </w:numPr>
        <w:tabs>
          <w:tab w:val="clear" w:pos="270"/>
          <w:tab w:val="right" w:pos="282"/>
          <w:tab w:val="left" w:pos="1133"/>
          <w:tab w:val="right" w:pos="1274"/>
          <w:tab w:val="right" w:pos="1416"/>
        </w:tabs>
        <w:jc w:val="left"/>
        <w:rPr>
          <w:rFonts w:cs="Arabic11 BT"/>
          <w:b/>
          <w:bCs/>
          <w:sz w:val="32"/>
        </w:rPr>
      </w:pPr>
      <w:r w:rsidRPr="004A67C1">
        <w:rPr>
          <w:rFonts w:cs="Arabic11 BT" w:hint="cs"/>
          <w:b/>
          <w:bCs/>
          <w:sz w:val="32"/>
          <w:rtl/>
        </w:rPr>
        <w:t>الدوافع:</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تقدير لرغبة العاملين في العمل للحصول على الحوافز المتوفرة.</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تقدير لدوافع العاملين.</w:t>
      </w:r>
    </w:p>
    <w:p w:rsidR="004A67C1" w:rsidRPr="004A67C1" w:rsidRDefault="004A67C1" w:rsidP="004A67C1">
      <w:pPr>
        <w:pStyle w:val="Paragraphedeliste"/>
        <w:numPr>
          <w:ilvl w:val="0"/>
          <w:numId w:val="8"/>
        </w:numPr>
        <w:tabs>
          <w:tab w:val="clear" w:pos="270"/>
          <w:tab w:val="clear" w:pos="979"/>
          <w:tab w:val="right" w:pos="282"/>
          <w:tab w:val="left" w:pos="1133"/>
          <w:tab w:val="right" w:pos="1274"/>
          <w:tab w:val="right" w:pos="1416"/>
        </w:tabs>
        <w:ind w:firstLine="56"/>
        <w:jc w:val="left"/>
        <w:rPr>
          <w:rFonts w:cs="Arabic11 BT"/>
          <w:sz w:val="32"/>
        </w:rPr>
      </w:pPr>
      <w:r w:rsidRPr="004A67C1">
        <w:rPr>
          <w:rFonts w:cs="Arabic11 BT" w:hint="cs"/>
          <w:sz w:val="32"/>
          <w:rtl/>
        </w:rPr>
        <w:t>استقطاب عاملين ذوي قدرات تتماشى مع ظروف العمل وحقائقه.</w:t>
      </w:r>
    </w:p>
    <w:p w:rsidR="004A67C1" w:rsidRPr="004A67C1" w:rsidRDefault="004A67C1" w:rsidP="004A67C1">
      <w:pPr>
        <w:tabs>
          <w:tab w:val="right" w:pos="282"/>
          <w:tab w:val="left" w:pos="1133"/>
          <w:tab w:val="right" w:pos="1274"/>
          <w:tab w:val="right" w:pos="1416"/>
        </w:tabs>
        <w:bidi/>
        <w:ind w:left="489"/>
        <w:rPr>
          <w:rFonts w:cs="Arabic11 BT"/>
          <w:sz w:val="32"/>
          <w:szCs w:val="32"/>
        </w:rPr>
      </w:pPr>
      <w:r w:rsidRPr="004A67C1">
        <w:rPr>
          <w:rFonts w:cs="Arabic11 BT" w:hint="cs"/>
          <w:sz w:val="32"/>
          <w:szCs w:val="32"/>
          <w:rtl/>
        </w:rPr>
        <w:lastRenderedPageBreak/>
        <w:t>ويمثل الشكل التالي، العوامل التي تؤثر على الأداء الوظيفي.</w:t>
      </w:r>
    </w:p>
    <w:p w:rsidR="004A67C1" w:rsidRDefault="004A67C1" w:rsidP="004A67C1">
      <w:pPr>
        <w:tabs>
          <w:tab w:val="right" w:pos="282"/>
          <w:tab w:val="left" w:pos="1133"/>
          <w:tab w:val="right" w:pos="1274"/>
          <w:tab w:val="right" w:pos="1416"/>
        </w:tabs>
        <w:bidi/>
        <w:ind w:left="489"/>
        <w:rPr>
          <w:rFonts w:cs="Arabic11 BT"/>
          <w:b/>
          <w:bCs/>
          <w:sz w:val="32"/>
          <w:szCs w:val="32"/>
        </w:rPr>
      </w:pPr>
    </w:p>
    <w:p w:rsidR="004A67C1" w:rsidRDefault="004A67C1" w:rsidP="004A67C1">
      <w:pPr>
        <w:tabs>
          <w:tab w:val="right" w:pos="282"/>
          <w:tab w:val="left" w:pos="1133"/>
          <w:tab w:val="right" w:pos="1274"/>
          <w:tab w:val="right" w:pos="1416"/>
        </w:tabs>
        <w:bidi/>
        <w:ind w:left="489"/>
        <w:rPr>
          <w:rFonts w:cs="Arabic11 BT"/>
          <w:b/>
          <w:bCs/>
          <w:sz w:val="32"/>
          <w:szCs w:val="32"/>
        </w:rPr>
      </w:pPr>
    </w:p>
    <w:p w:rsidR="004A67C1" w:rsidRDefault="004A67C1" w:rsidP="004A67C1">
      <w:pPr>
        <w:tabs>
          <w:tab w:val="right" w:pos="282"/>
          <w:tab w:val="left" w:pos="1133"/>
          <w:tab w:val="right" w:pos="1274"/>
          <w:tab w:val="right" w:pos="1416"/>
        </w:tabs>
        <w:bidi/>
        <w:ind w:left="489"/>
        <w:rPr>
          <w:rFonts w:cs="Arabic11 BT"/>
          <w:b/>
          <w:bCs/>
          <w:sz w:val="32"/>
          <w:szCs w:val="32"/>
        </w:rPr>
      </w:pPr>
    </w:p>
    <w:p w:rsidR="004A67C1" w:rsidRPr="004A67C1" w:rsidRDefault="004A67C1" w:rsidP="004A67C1">
      <w:pPr>
        <w:tabs>
          <w:tab w:val="right" w:pos="282"/>
          <w:tab w:val="left" w:pos="1133"/>
          <w:tab w:val="right" w:pos="1274"/>
          <w:tab w:val="right" w:pos="1416"/>
        </w:tabs>
        <w:bidi/>
        <w:ind w:left="489"/>
        <w:rPr>
          <w:rFonts w:cs="Arabic11 BT"/>
          <w:b/>
          <w:bCs/>
          <w:sz w:val="32"/>
          <w:szCs w:val="32"/>
          <w:rtl/>
        </w:rPr>
      </w:pPr>
      <w:r w:rsidRPr="004A67C1">
        <w:rPr>
          <w:rFonts w:cs="Arabic11 BT" w:hint="cs"/>
          <w:b/>
          <w:bCs/>
          <w:sz w:val="32"/>
          <w:szCs w:val="32"/>
          <w:rtl/>
        </w:rPr>
        <w:t>الشكل رقم (04): العوامل التي تؤثر على الأداء الوظيفي</w:t>
      </w:r>
    </w:p>
    <w:p w:rsidR="004A67C1" w:rsidRPr="004A67C1" w:rsidRDefault="004A67C1" w:rsidP="004A67C1">
      <w:pPr>
        <w:bidi/>
        <w:rPr>
          <w:rFonts w:cs="Arabic11 BT"/>
          <w:sz w:val="32"/>
          <w:szCs w:val="32"/>
          <w:rtl/>
          <w:lang w:bidi="ar-DZ"/>
        </w:rPr>
      </w:pPr>
      <w:r w:rsidRPr="004A67C1">
        <w:rPr>
          <w:rFonts w:cs="Arabic11 BT"/>
          <w:noProof/>
          <w:sz w:val="32"/>
          <w:szCs w:val="32"/>
          <w:rtl/>
        </w:rPr>
        <w:pict>
          <v:shapetype id="_x0000_t32" coordsize="21600,21600" o:spt="32" o:oned="t" path="m,l21600,21600e" filled="f">
            <v:path arrowok="t" fillok="f" o:connecttype="none"/>
            <o:lock v:ext="edit" shapetype="t"/>
          </v:shapetype>
          <v:shape id="_x0000_s1035" type="#_x0000_t32" style="position:absolute;left:0;text-align:left;margin-left:400.6pt;margin-top:.35pt;width:1.15pt;height:120.4pt;flip:y;z-index:251669504" o:connectortype="straight"/>
        </w:pict>
      </w:r>
      <w:r w:rsidRPr="004A67C1">
        <w:rPr>
          <w:rFonts w:cs="Arabic11 BT"/>
          <w:noProof/>
          <w:sz w:val="32"/>
          <w:szCs w:val="32"/>
          <w:rtl/>
        </w:rPr>
        <w:pict>
          <v:shape id="_x0000_s1034" type="#_x0000_t32" style="position:absolute;left:0;text-align:left;margin-left:74.3pt;margin-top:.35pt;width:0;height:87.35pt;flip:y;z-index:251668480" o:connectortype="straight"/>
        </w:pict>
      </w:r>
      <w:r w:rsidRPr="004A67C1">
        <w:rPr>
          <w:rFonts w:cs="Arabic11 BT"/>
          <w:noProof/>
          <w:sz w:val="32"/>
          <w:szCs w:val="32"/>
          <w:rtl/>
        </w:rPr>
        <w:pict>
          <v:shape id="_x0000_s1036" type="#_x0000_t32" style="position:absolute;left:0;text-align:left;margin-left:74.3pt;margin-top:.35pt;width:120.45pt;height:0;z-index:251670528" o:connectortype="straight">
            <v:stroke endarrow="block"/>
          </v:shape>
        </w:pict>
      </w:r>
      <w:r w:rsidRPr="004A67C1">
        <w:rPr>
          <w:rFonts w:cs="Arabic11 BT"/>
          <w:noProof/>
          <w:sz w:val="32"/>
          <w:szCs w:val="32"/>
          <w:rtl/>
        </w:rPr>
        <w:pict>
          <v:rect id="_x0000_s1026" style="position:absolute;left:0;text-align:left;margin-left:194.7pt;margin-top:-15.8pt;width:104.1pt;height:29.6pt;z-index:251660288">
            <v:textbox style="mso-next-textbox:#_x0000_s1026">
              <w:txbxContent>
                <w:p w:rsidR="004A67C1" w:rsidRPr="0048622D" w:rsidRDefault="004A67C1" w:rsidP="004A67C1">
                  <w:pPr>
                    <w:spacing w:after="0"/>
                    <w:jc w:val="center"/>
                    <w:rPr>
                      <w:sz w:val="24"/>
                      <w:szCs w:val="28"/>
                      <w:lang w:bidi="ar-DZ"/>
                    </w:rPr>
                  </w:pPr>
                  <w:r>
                    <w:rPr>
                      <w:rFonts w:hint="cs"/>
                      <w:sz w:val="24"/>
                      <w:szCs w:val="28"/>
                      <w:rtl/>
                      <w:lang w:bidi="ar-DZ"/>
                    </w:rPr>
                    <w:t>الأداء الوظيفي</w:t>
                  </w:r>
                </w:p>
              </w:txbxContent>
            </v:textbox>
          </v:rect>
        </w:pict>
      </w:r>
      <w:r w:rsidRPr="004A67C1">
        <w:rPr>
          <w:rFonts w:cs="Arabic11 BT"/>
          <w:noProof/>
          <w:sz w:val="32"/>
          <w:szCs w:val="32"/>
          <w:rtl/>
        </w:rPr>
        <w:pict>
          <v:shape id="_x0000_s1037" type="#_x0000_t32" style="position:absolute;left:0;text-align:left;margin-left:298.8pt;margin-top:.35pt;width:101.8pt;height:0;flip:x;z-index:251671552" o:connectortype="straight">
            <v:stroke endarrow="block"/>
          </v:shape>
        </w:pict>
      </w:r>
    </w:p>
    <w:p w:rsidR="004A67C1" w:rsidRPr="004A67C1" w:rsidRDefault="004A67C1" w:rsidP="004A67C1">
      <w:pPr>
        <w:tabs>
          <w:tab w:val="left" w:pos="7355"/>
        </w:tabs>
        <w:bidi/>
        <w:rPr>
          <w:rFonts w:cs="Arabic11 BT"/>
          <w:sz w:val="32"/>
          <w:szCs w:val="32"/>
          <w:rtl/>
          <w:lang w:bidi="ar-DZ"/>
        </w:rPr>
      </w:pPr>
      <w:r w:rsidRPr="004A67C1">
        <w:rPr>
          <w:rFonts w:cs="Arabic11 BT"/>
          <w:noProof/>
          <w:sz w:val="32"/>
          <w:szCs w:val="32"/>
          <w:rtl/>
        </w:rPr>
        <w:pict>
          <v:rect id="_x0000_s1040" style="position:absolute;left:0;text-align:left;margin-left:21pt;margin-top:6.45pt;width:104.1pt;height:29.6pt;z-index:-251641856" stroked="f">
            <v:textbox style="mso-next-textbox:#_x0000_s1040">
              <w:txbxContent>
                <w:p w:rsidR="004A67C1" w:rsidRPr="00EA5A57" w:rsidRDefault="004A67C1" w:rsidP="004A67C1">
                  <w:pPr>
                    <w:spacing w:after="0"/>
                    <w:jc w:val="center"/>
                    <w:rPr>
                      <w:sz w:val="20"/>
                      <w:lang w:bidi="ar-DZ"/>
                    </w:rPr>
                  </w:pPr>
                  <w:r w:rsidRPr="00EA5A57">
                    <w:rPr>
                      <w:rFonts w:hint="cs"/>
                      <w:sz w:val="20"/>
                      <w:rtl/>
                      <w:lang w:bidi="ar-DZ"/>
                    </w:rPr>
                    <w:t>يستطيع أن يعمل</w:t>
                  </w:r>
                </w:p>
              </w:txbxContent>
            </v:textbox>
          </v:rect>
        </w:pict>
      </w:r>
      <w:r w:rsidRPr="004A67C1">
        <w:rPr>
          <w:rFonts w:cs="Arabic11 BT"/>
          <w:sz w:val="32"/>
          <w:szCs w:val="32"/>
          <w:rtl/>
          <w:lang w:bidi="ar-DZ"/>
        </w:rPr>
        <w:tab/>
      </w:r>
    </w:p>
    <w:p w:rsidR="004A67C1" w:rsidRPr="004A67C1" w:rsidRDefault="004A67C1" w:rsidP="004A67C1">
      <w:pPr>
        <w:tabs>
          <w:tab w:val="left" w:pos="1173"/>
          <w:tab w:val="center" w:pos="4535"/>
        </w:tabs>
        <w:bidi/>
        <w:rPr>
          <w:rFonts w:cs="Arabic11 BT"/>
          <w:sz w:val="32"/>
          <w:szCs w:val="32"/>
          <w:rtl/>
          <w:lang w:bidi="ar-DZ"/>
        </w:rPr>
      </w:pPr>
      <w:r w:rsidRPr="004A67C1">
        <w:rPr>
          <w:rFonts w:cs="Arabic11 BT"/>
          <w:noProof/>
          <w:sz w:val="32"/>
          <w:szCs w:val="32"/>
          <w:rtl/>
        </w:rPr>
        <w:pict>
          <v:rect id="_x0000_s1030" style="position:absolute;left:0;text-align:left;margin-left:344.9pt;margin-top:37.2pt;width:104.1pt;height:29.3pt;z-index:251664384">
            <v:textbox style="mso-next-textbox:#_x0000_s1030">
              <w:txbxContent>
                <w:p w:rsidR="004A67C1" w:rsidRPr="0048622D" w:rsidRDefault="004A67C1" w:rsidP="004A67C1">
                  <w:pPr>
                    <w:spacing w:after="0"/>
                    <w:jc w:val="center"/>
                    <w:rPr>
                      <w:sz w:val="24"/>
                      <w:szCs w:val="28"/>
                      <w:lang w:bidi="ar-DZ"/>
                    </w:rPr>
                  </w:pPr>
                  <w:r>
                    <w:rPr>
                      <w:rFonts w:hint="cs"/>
                      <w:sz w:val="24"/>
                      <w:szCs w:val="28"/>
                      <w:rtl/>
                      <w:lang w:bidi="ar-DZ"/>
                    </w:rPr>
                    <w:t>المتطلبات الوظيفية</w:t>
                  </w:r>
                </w:p>
              </w:txbxContent>
            </v:textbox>
          </v:rect>
        </w:pict>
      </w:r>
      <w:r w:rsidRPr="004A67C1">
        <w:rPr>
          <w:rFonts w:cs="Arabic11 BT"/>
          <w:noProof/>
          <w:sz w:val="32"/>
          <w:szCs w:val="32"/>
          <w:rtl/>
        </w:rPr>
        <w:pict>
          <v:rect id="_x0000_s1039" style="position:absolute;left:0;text-align:left;margin-left:232.75pt;margin-top:16.15pt;width:37.45pt;height:21.05pt;z-index:-251642880" stroked="f">
            <v:textbox style="mso-next-textbox:#_x0000_s1039">
              <w:txbxContent>
                <w:p w:rsidR="004A67C1" w:rsidRPr="00435FE3" w:rsidRDefault="004A67C1" w:rsidP="004A67C1">
                  <w:pPr>
                    <w:spacing w:after="0"/>
                    <w:rPr>
                      <w:sz w:val="20"/>
                      <w:lang w:bidi="ar-DZ"/>
                    </w:rPr>
                  </w:pPr>
                  <w:r>
                    <w:rPr>
                      <w:rFonts w:hint="cs"/>
                      <w:sz w:val="20"/>
                      <w:rtl/>
                      <w:lang w:bidi="ar-DZ"/>
                    </w:rPr>
                    <w:t>تدريب</w:t>
                  </w:r>
                </w:p>
              </w:txbxContent>
            </v:textbox>
          </v:rect>
        </w:pict>
      </w:r>
      <w:r w:rsidRPr="004A67C1">
        <w:rPr>
          <w:rFonts w:cs="Arabic11 BT"/>
          <w:noProof/>
          <w:sz w:val="32"/>
          <w:szCs w:val="32"/>
          <w:rtl/>
        </w:rPr>
        <w:pict>
          <v:rect id="_x0000_s1038" style="position:absolute;left:0;text-align:left;margin-left:340.4pt;margin-top:4.15pt;width:104.1pt;height:21.05pt;z-index:-251643904" stroked="f">
            <v:textbox style="mso-next-textbox:#_x0000_s1038">
              <w:txbxContent>
                <w:p w:rsidR="004A67C1" w:rsidRPr="00435FE3" w:rsidRDefault="004A67C1" w:rsidP="004A67C1">
                  <w:pPr>
                    <w:spacing w:after="0"/>
                    <w:jc w:val="center"/>
                    <w:rPr>
                      <w:sz w:val="20"/>
                      <w:lang w:bidi="ar-DZ"/>
                    </w:rPr>
                  </w:pPr>
                  <w:r w:rsidRPr="00435FE3">
                    <w:rPr>
                      <w:rFonts w:hint="cs"/>
                      <w:sz w:val="20"/>
                      <w:rtl/>
                      <w:lang w:bidi="ar-DZ"/>
                    </w:rPr>
                    <w:t>قادر على الأداء</w:t>
                  </w:r>
                </w:p>
              </w:txbxContent>
            </v:textbox>
          </v:rect>
        </w:pict>
      </w:r>
      <w:r w:rsidRPr="004A67C1">
        <w:rPr>
          <w:rFonts w:cs="Arabic11 BT"/>
          <w:noProof/>
          <w:sz w:val="32"/>
          <w:szCs w:val="32"/>
          <w:rtl/>
        </w:rPr>
        <w:pict>
          <v:rect id="_x0000_s1027" style="position:absolute;left:0;text-align:left;margin-left:45.95pt;margin-top:4.15pt;width:68.45pt;height:72.6pt;z-index:251661312">
            <v:textbox style="mso-next-textbox:#_x0000_s1027">
              <w:txbxContent>
                <w:p w:rsidR="004A67C1" w:rsidRDefault="004A67C1" w:rsidP="004A67C1">
                  <w:pPr>
                    <w:spacing w:after="0"/>
                    <w:jc w:val="center"/>
                    <w:rPr>
                      <w:sz w:val="24"/>
                      <w:szCs w:val="28"/>
                      <w:rtl/>
                      <w:lang w:bidi="ar-DZ"/>
                    </w:rPr>
                  </w:pPr>
                  <w:r>
                    <w:rPr>
                      <w:rFonts w:hint="cs"/>
                      <w:sz w:val="24"/>
                      <w:szCs w:val="28"/>
                      <w:rtl/>
                      <w:lang w:bidi="ar-DZ"/>
                    </w:rPr>
                    <w:t>المعلومات</w:t>
                  </w:r>
                </w:p>
                <w:p w:rsidR="004A67C1" w:rsidRDefault="004A67C1" w:rsidP="004A67C1">
                  <w:pPr>
                    <w:spacing w:after="0"/>
                    <w:jc w:val="center"/>
                    <w:rPr>
                      <w:sz w:val="24"/>
                      <w:szCs w:val="28"/>
                      <w:rtl/>
                      <w:lang w:bidi="ar-DZ"/>
                    </w:rPr>
                  </w:pPr>
                  <w:r>
                    <w:rPr>
                      <w:rFonts w:hint="cs"/>
                      <w:sz w:val="24"/>
                      <w:szCs w:val="28"/>
                      <w:rtl/>
                      <w:lang w:bidi="ar-DZ"/>
                    </w:rPr>
                    <w:t>المهارات</w:t>
                  </w:r>
                </w:p>
                <w:p w:rsidR="004A67C1" w:rsidRPr="0048622D" w:rsidRDefault="004A67C1" w:rsidP="004A67C1">
                  <w:pPr>
                    <w:spacing w:after="0"/>
                    <w:jc w:val="center"/>
                    <w:rPr>
                      <w:sz w:val="24"/>
                      <w:szCs w:val="28"/>
                      <w:lang w:bidi="ar-DZ"/>
                    </w:rPr>
                  </w:pPr>
                  <w:r>
                    <w:rPr>
                      <w:rFonts w:hint="cs"/>
                      <w:sz w:val="24"/>
                      <w:szCs w:val="28"/>
                      <w:rtl/>
                      <w:lang w:bidi="ar-DZ"/>
                    </w:rPr>
                    <w:t>القدرات</w:t>
                  </w:r>
                </w:p>
              </w:txbxContent>
            </v:textbox>
          </v:rect>
        </w:pict>
      </w:r>
      <w:r w:rsidRPr="004A67C1">
        <w:rPr>
          <w:rFonts w:cs="Arabic11 BT"/>
          <w:sz w:val="32"/>
          <w:szCs w:val="32"/>
          <w:rtl/>
          <w:lang w:bidi="ar-DZ"/>
        </w:rPr>
        <w:tab/>
      </w:r>
      <w:r w:rsidRPr="004A67C1">
        <w:rPr>
          <w:rFonts w:cs="Arabic11 BT"/>
          <w:sz w:val="32"/>
          <w:szCs w:val="32"/>
          <w:rtl/>
          <w:lang w:bidi="ar-DZ"/>
        </w:rPr>
        <w:tab/>
      </w:r>
    </w:p>
    <w:p w:rsidR="004A67C1" w:rsidRPr="004A67C1" w:rsidRDefault="004A67C1" w:rsidP="004A67C1">
      <w:pPr>
        <w:bidi/>
        <w:rPr>
          <w:rFonts w:cs="Arabic11 BT"/>
          <w:sz w:val="32"/>
          <w:szCs w:val="32"/>
          <w:rtl/>
          <w:lang w:bidi="ar-DZ"/>
        </w:rPr>
      </w:pPr>
      <w:r w:rsidRPr="004A67C1">
        <w:rPr>
          <w:rFonts w:cs="Arabic11 BT"/>
          <w:noProof/>
          <w:sz w:val="32"/>
          <w:szCs w:val="32"/>
          <w:rtl/>
        </w:rPr>
        <w:pict>
          <v:shape id="_x0000_s1032" type="#_x0000_t32" style="position:absolute;left:0;text-align:left;margin-left:249.6pt;margin-top:11.45pt;width:.05pt;height:48.8pt;flip:y;z-index:251666432" o:connectortype="straight">
            <v:stroke endarrow="block"/>
          </v:shape>
        </w:pict>
      </w:r>
      <w:r w:rsidRPr="004A67C1">
        <w:rPr>
          <w:rFonts w:cs="Arabic11 BT"/>
          <w:noProof/>
          <w:sz w:val="32"/>
          <w:szCs w:val="32"/>
          <w:rtl/>
        </w:rPr>
        <w:pict>
          <v:shape id="_x0000_s1031" type="#_x0000_t32" style="position:absolute;left:0;text-align:left;margin-left:114.4pt;margin-top:11.45pt;width:230.5pt;height:0;flip:x;z-index:251665408" o:connectortype="straight">
            <v:stroke endarrow="block"/>
          </v:shape>
        </w:pict>
      </w:r>
    </w:p>
    <w:p w:rsidR="004A67C1" w:rsidRPr="004A67C1" w:rsidRDefault="004A67C1" w:rsidP="004A67C1">
      <w:pPr>
        <w:bidi/>
        <w:rPr>
          <w:rFonts w:cs="Arabic11 BT"/>
          <w:sz w:val="32"/>
          <w:szCs w:val="32"/>
          <w:rtl/>
          <w:lang w:bidi="ar-DZ"/>
        </w:rPr>
      </w:pPr>
      <w:r w:rsidRPr="004A67C1">
        <w:rPr>
          <w:rFonts w:cs="Arabic11 BT"/>
          <w:noProof/>
          <w:sz w:val="32"/>
          <w:szCs w:val="32"/>
          <w:rtl/>
        </w:rPr>
        <w:pict>
          <v:rect id="_x0000_s1028" style="position:absolute;left:0;text-align:left;margin-left:45.95pt;margin-top:18.5pt;width:68.45pt;height:87.25pt;z-index:251662336">
            <v:textbox style="mso-next-textbox:#_x0000_s1028">
              <w:txbxContent>
                <w:p w:rsidR="004A67C1" w:rsidRDefault="004A67C1" w:rsidP="004A67C1">
                  <w:pPr>
                    <w:spacing w:after="0"/>
                    <w:jc w:val="center"/>
                    <w:rPr>
                      <w:sz w:val="24"/>
                      <w:szCs w:val="28"/>
                      <w:rtl/>
                      <w:lang w:bidi="ar-DZ"/>
                    </w:rPr>
                  </w:pPr>
                  <w:r>
                    <w:rPr>
                      <w:rFonts w:hint="cs"/>
                      <w:sz w:val="24"/>
                      <w:szCs w:val="28"/>
                      <w:rtl/>
                      <w:lang w:bidi="ar-DZ"/>
                    </w:rPr>
                    <w:t xml:space="preserve">الإختبار </w:t>
                  </w:r>
                </w:p>
                <w:p w:rsidR="004A67C1" w:rsidRDefault="004A67C1" w:rsidP="004A67C1">
                  <w:pPr>
                    <w:spacing w:after="0"/>
                    <w:jc w:val="center"/>
                    <w:rPr>
                      <w:sz w:val="24"/>
                      <w:szCs w:val="28"/>
                      <w:rtl/>
                      <w:lang w:bidi="ar-DZ"/>
                    </w:rPr>
                  </w:pPr>
                  <w:r>
                    <w:rPr>
                      <w:rFonts w:hint="cs"/>
                      <w:sz w:val="24"/>
                      <w:szCs w:val="28"/>
                      <w:rtl/>
                      <w:lang w:bidi="ar-DZ"/>
                    </w:rPr>
                    <w:t>التدريب</w:t>
                  </w:r>
                </w:p>
                <w:p w:rsidR="004A67C1" w:rsidRDefault="004A67C1" w:rsidP="004A67C1">
                  <w:pPr>
                    <w:spacing w:after="0"/>
                    <w:jc w:val="center"/>
                    <w:rPr>
                      <w:sz w:val="24"/>
                      <w:szCs w:val="28"/>
                      <w:rtl/>
                      <w:lang w:bidi="ar-DZ"/>
                    </w:rPr>
                  </w:pPr>
                  <w:r>
                    <w:rPr>
                      <w:rFonts w:hint="cs"/>
                      <w:sz w:val="24"/>
                      <w:szCs w:val="28"/>
                      <w:rtl/>
                      <w:lang w:bidi="ar-DZ"/>
                    </w:rPr>
                    <w:t>مساعدات</w:t>
                  </w:r>
                </w:p>
                <w:p w:rsidR="004A67C1" w:rsidRPr="0048622D" w:rsidRDefault="004A67C1" w:rsidP="004A67C1">
                  <w:pPr>
                    <w:spacing w:after="0"/>
                    <w:jc w:val="center"/>
                    <w:rPr>
                      <w:sz w:val="24"/>
                      <w:szCs w:val="28"/>
                      <w:lang w:bidi="ar-DZ"/>
                    </w:rPr>
                  </w:pPr>
                  <w:r>
                    <w:rPr>
                      <w:rFonts w:hint="cs"/>
                      <w:sz w:val="24"/>
                      <w:szCs w:val="28"/>
                      <w:rtl/>
                      <w:lang w:bidi="ar-DZ"/>
                    </w:rPr>
                    <w:t>الوظيفة</w:t>
                  </w:r>
                </w:p>
              </w:txbxContent>
            </v:textbox>
          </v:rect>
        </w:pict>
      </w:r>
      <w:r w:rsidRPr="004A67C1">
        <w:rPr>
          <w:rFonts w:cs="Arabic11 BT"/>
          <w:noProof/>
          <w:sz w:val="32"/>
          <w:szCs w:val="32"/>
          <w:rtl/>
        </w:rPr>
        <w:pict>
          <v:rect id="_x0000_s1033" style="position:absolute;left:0;text-align:left;margin-left:218.1pt;margin-top:18.5pt;width:67.35pt;height:29.6pt;z-index:251667456">
            <v:textbox style="mso-next-textbox:#_x0000_s1033">
              <w:txbxContent>
                <w:p w:rsidR="004A67C1" w:rsidRPr="0048622D" w:rsidRDefault="004A67C1" w:rsidP="004A67C1">
                  <w:pPr>
                    <w:spacing w:after="0"/>
                    <w:jc w:val="center"/>
                    <w:rPr>
                      <w:sz w:val="24"/>
                      <w:szCs w:val="28"/>
                      <w:lang w:bidi="ar-DZ"/>
                    </w:rPr>
                  </w:pPr>
                  <w:r>
                    <w:rPr>
                      <w:rFonts w:hint="cs"/>
                      <w:sz w:val="24"/>
                      <w:szCs w:val="28"/>
                      <w:rtl/>
                      <w:lang w:bidi="ar-DZ"/>
                    </w:rPr>
                    <w:t>الدافعية</w:t>
                  </w:r>
                </w:p>
              </w:txbxContent>
            </v:textbox>
          </v:rect>
        </w:pict>
      </w:r>
    </w:p>
    <w:p w:rsidR="004A67C1" w:rsidRPr="004A67C1" w:rsidRDefault="004A67C1" w:rsidP="004A67C1">
      <w:pPr>
        <w:bidi/>
        <w:rPr>
          <w:rFonts w:cs="Arabic11 BT"/>
          <w:sz w:val="32"/>
          <w:szCs w:val="32"/>
          <w:rtl/>
          <w:lang w:bidi="ar-DZ"/>
        </w:rPr>
      </w:pPr>
      <w:r w:rsidRPr="004A67C1">
        <w:rPr>
          <w:rFonts w:cs="Arabic11 BT"/>
          <w:noProof/>
          <w:sz w:val="32"/>
          <w:szCs w:val="32"/>
          <w:rtl/>
        </w:rPr>
        <w:pict>
          <v:rect id="_x0000_s1029" style="position:absolute;left:0;text-align:left;margin-left:217pt;margin-top:25.9pt;width:68.45pt;height:106.7pt;z-index:251663360">
            <v:textbox style="mso-next-textbox:#_x0000_s1029">
              <w:txbxContent>
                <w:p w:rsidR="004A67C1" w:rsidRDefault="004A67C1" w:rsidP="004A67C1">
                  <w:pPr>
                    <w:spacing w:after="0"/>
                    <w:jc w:val="center"/>
                    <w:rPr>
                      <w:sz w:val="24"/>
                      <w:szCs w:val="28"/>
                      <w:rtl/>
                      <w:lang w:bidi="ar-DZ"/>
                    </w:rPr>
                  </w:pPr>
                  <w:r>
                    <w:rPr>
                      <w:rFonts w:hint="cs"/>
                      <w:sz w:val="24"/>
                      <w:szCs w:val="28"/>
                      <w:rtl/>
                      <w:lang w:bidi="ar-DZ"/>
                    </w:rPr>
                    <w:t>حوافز</w:t>
                  </w:r>
                </w:p>
                <w:p w:rsidR="004A67C1" w:rsidRDefault="004A67C1" w:rsidP="004A67C1">
                  <w:pPr>
                    <w:spacing w:after="0"/>
                    <w:jc w:val="center"/>
                    <w:rPr>
                      <w:sz w:val="24"/>
                      <w:szCs w:val="28"/>
                      <w:rtl/>
                      <w:lang w:bidi="ar-DZ"/>
                    </w:rPr>
                  </w:pPr>
                  <w:r>
                    <w:rPr>
                      <w:rFonts w:hint="cs"/>
                      <w:sz w:val="24"/>
                      <w:szCs w:val="28"/>
                      <w:rtl/>
                      <w:lang w:bidi="ar-DZ"/>
                    </w:rPr>
                    <w:t>مكافآت</w:t>
                  </w:r>
                </w:p>
                <w:p w:rsidR="004A67C1" w:rsidRDefault="004A67C1" w:rsidP="004A67C1">
                  <w:pPr>
                    <w:spacing w:after="0"/>
                    <w:jc w:val="center"/>
                    <w:rPr>
                      <w:sz w:val="24"/>
                      <w:szCs w:val="28"/>
                      <w:rtl/>
                      <w:lang w:bidi="ar-DZ"/>
                    </w:rPr>
                  </w:pPr>
                  <w:r>
                    <w:rPr>
                      <w:rFonts w:hint="cs"/>
                      <w:sz w:val="24"/>
                      <w:szCs w:val="28"/>
                      <w:rtl/>
                      <w:lang w:bidi="ar-DZ"/>
                    </w:rPr>
                    <w:t>تقدير</w:t>
                  </w:r>
                </w:p>
                <w:p w:rsidR="004A67C1" w:rsidRDefault="004A67C1" w:rsidP="004A67C1">
                  <w:pPr>
                    <w:spacing w:after="0"/>
                    <w:jc w:val="center"/>
                    <w:rPr>
                      <w:sz w:val="24"/>
                      <w:szCs w:val="28"/>
                      <w:rtl/>
                      <w:lang w:bidi="ar-DZ"/>
                    </w:rPr>
                  </w:pPr>
                  <w:r>
                    <w:rPr>
                      <w:rFonts w:hint="cs"/>
                      <w:sz w:val="24"/>
                      <w:szCs w:val="28"/>
                      <w:rtl/>
                      <w:lang w:bidi="ar-DZ"/>
                    </w:rPr>
                    <w:t>القيم</w:t>
                  </w:r>
                </w:p>
                <w:p w:rsidR="004A67C1" w:rsidRPr="0048622D" w:rsidRDefault="004A67C1" w:rsidP="004A67C1">
                  <w:pPr>
                    <w:spacing w:after="0"/>
                    <w:jc w:val="center"/>
                    <w:rPr>
                      <w:sz w:val="24"/>
                      <w:szCs w:val="28"/>
                      <w:lang w:bidi="ar-DZ"/>
                    </w:rPr>
                  </w:pPr>
                  <w:r>
                    <w:rPr>
                      <w:rFonts w:hint="cs"/>
                      <w:sz w:val="24"/>
                      <w:szCs w:val="28"/>
                      <w:rtl/>
                      <w:lang w:bidi="ar-DZ"/>
                    </w:rPr>
                    <w:t>الإحتياجات</w:t>
                  </w:r>
                </w:p>
              </w:txbxContent>
            </v:textbox>
          </v:rect>
        </w:pict>
      </w:r>
    </w:p>
    <w:p w:rsidR="004A67C1" w:rsidRPr="004A67C1" w:rsidRDefault="004A67C1" w:rsidP="004A67C1">
      <w:pPr>
        <w:bidi/>
        <w:rPr>
          <w:rFonts w:cs="Arabic11 BT"/>
          <w:sz w:val="32"/>
          <w:szCs w:val="32"/>
          <w:rtl/>
          <w:lang w:bidi="ar-DZ"/>
        </w:rPr>
      </w:pPr>
    </w:p>
    <w:p w:rsidR="004A67C1" w:rsidRPr="004A67C1" w:rsidRDefault="004A67C1" w:rsidP="004A67C1">
      <w:pPr>
        <w:pStyle w:val="Titre1"/>
        <w:bidi/>
        <w:ind w:firstLine="706"/>
        <w:rPr>
          <w:rFonts w:cs="Arabic11 BT"/>
          <w:sz w:val="32"/>
          <w:szCs w:val="32"/>
          <w:rtl/>
          <w:lang w:bidi="ar-DZ"/>
        </w:rPr>
      </w:pPr>
    </w:p>
    <w:p w:rsidR="004A67C1" w:rsidRDefault="004A67C1" w:rsidP="004A67C1">
      <w:pPr>
        <w:bidi/>
        <w:rPr>
          <w:rFonts w:cs="Arabic11 BT"/>
          <w:b/>
          <w:bCs/>
          <w:sz w:val="32"/>
          <w:szCs w:val="32"/>
          <w:lang w:bidi="ar-DZ"/>
        </w:rPr>
      </w:pPr>
    </w:p>
    <w:p w:rsidR="004A67C1" w:rsidRPr="004A67C1" w:rsidRDefault="004A67C1" w:rsidP="004A67C1">
      <w:pPr>
        <w:bidi/>
        <w:jc w:val="center"/>
        <w:rPr>
          <w:rFonts w:cs="Arabic11 BT"/>
          <w:b/>
          <w:bCs/>
          <w:sz w:val="24"/>
          <w:szCs w:val="24"/>
          <w:rtl/>
          <w:lang w:bidi="ar-DZ"/>
        </w:rPr>
      </w:pPr>
      <w:r w:rsidRPr="004A67C1">
        <w:rPr>
          <w:rFonts w:cs="Arabic11 BT" w:hint="cs"/>
          <w:b/>
          <w:bCs/>
          <w:sz w:val="24"/>
          <w:szCs w:val="24"/>
          <w:rtl/>
          <w:lang w:bidi="ar-DZ"/>
        </w:rPr>
        <w:t>المصدر: فيصل عبد الرؤوف الدحلة، تكنولوجيا الأداء البشري، دائرة المكتبة الوطنية، عمان، 2001، ص 123.</w:t>
      </w:r>
    </w:p>
    <w:p w:rsidR="004A67C1" w:rsidRPr="004A67C1" w:rsidRDefault="004A67C1" w:rsidP="004A67C1">
      <w:pPr>
        <w:bidi/>
        <w:rPr>
          <w:rFonts w:cs="Arabic11 BT"/>
          <w:b/>
          <w:bCs/>
          <w:sz w:val="32"/>
          <w:szCs w:val="32"/>
          <w:rtl/>
          <w:lang w:bidi="ar-DZ"/>
        </w:rPr>
      </w:pPr>
      <w:r w:rsidRPr="004A67C1">
        <w:rPr>
          <w:rFonts w:cs="Arabic11 BT" w:hint="cs"/>
          <w:b/>
          <w:bCs/>
          <w:sz w:val="32"/>
          <w:szCs w:val="32"/>
          <w:rtl/>
          <w:lang w:bidi="ar-DZ"/>
        </w:rPr>
        <w:t>الفرع الثاني: شروط الأداء الجيد القابل للتنفيذ</w:t>
      </w:r>
      <w:r w:rsidRPr="004A67C1">
        <w:rPr>
          <w:rStyle w:val="Appelnotedebasdep"/>
          <w:rFonts w:cs="Arabic11 BT"/>
          <w:sz w:val="32"/>
          <w:szCs w:val="32"/>
          <w:rtl/>
          <w:lang w:bidi="ar-DZ"/>
        </w:rPr>
        <w:footnoteReference w:customMarkFollows="1" w:id="6"/>
        <w:t>(1)</w:t>
      </w:r>
      <w:r w:rsidRPr="004A67C1">
        <w:rPr>
          <w:rFonts w:cs="Arabic11 BT" w:hint="cs"/>
          <w:b/>
          <w:bCs/>
          <w:sz w:val="32"/>
          <w:szCs w:val="32"/>
          <w:rtl/>
          <w:lang w:bidi="ar-DZ"/>
        </w:rPr>
        <w:t xml:space="preserve"> </w:t>
      </w:r>
    </w:p>
    <w:p w:rsidR="004A67C1" w:rsidRPr="004A67C1" w:rsidRDefault="004A67C1" w:rsidP="004A67C1">
      <w:pPr>
        <w:bidi/>
        <w:ind w:firstLine="707"/>
        <w:rPr>
          <w:rFonts w:cs="Arabic11 BT"/>
          <w:sz w:val="32"/>
          <w:szCs w:val="32"/>
          <w:rtl/>
          <w:lang w:bidi="ar-DZ"/>
        </w:rPr>
      </w:pPr>
      <w:r w:rsidRPr="004A67C1">
        <w:rPr>
          <w:rFonts w:cs="Arabic11 BT" w:hint="cs"/>
          <w:sz w:val="32"/>
          <w:szCs w:val="32"/>
          <w:rtl/>
          <w:lang w:bidi="ar-DZ"/>
        </w:rPr>
        <w:lastRenderedPageBreak/>
        <w:t>حتى تكون رسالة الأداء واضحة تماما، وتتصف بالشفافية، لابد من التعرض لشروط الأداء وظروفه، لتجعله قابل للتنفيذ.</w:t>
      </w:r>
    </w:p>
    <w:p w:rsidR="004A67C1" w:rsidRPr="004A67C1" w:rsidRDefault="004A67C1" w:rsidP="004A67C1">
      <w:pPr>
        <w:bidi/>
        <w:ind w:firstLine="707"/>
        <w:rPr>
          <w:rFonts w:cs="Arabic11 BT"/>
          <w:sz w:val="32"/>
          <w:szCs w:val="32"/>
          <w:rtl/>
          <w:lang w:bidi="ar-DZ"/>
        </w:rPr>
      </w:pPr>
      <w:r w:rsidRPr="004A67C1">
        <w:rPr>
          <w:rFonts w:cs="Arabic11 BT" w:hint="cs"/>
          <w:sz w:val="32"/>
          <w:szCs w:val="32"/>
          <w:rtl/>
          <w:lang w:bidi="ar-DZ"/>
        </w:rPr>
        <w:t>فالمدراء يتوجب عليهم تحديد المهام، وعلمهم بمسؤوليات وواجبات هاته المهام والأنشطة المطلوب تنفيذها من قبل العاملين، وفق ما هو مخطط لها، وهذا لزيادة وتحسين فرصة فعالية الأداء وتحقيق المطلوب إنجازه من الأهداف المرغوبة. وهنا يطلب من العمال، إنجاز الأعمال المطلوبة منهم، ضمن الشروط والمواصفات والنتائج المرغوبة لديهم. وفي أحيان كثيرة من خلال عمليات محددة سلفا على شكل إجراءات مكتوبة وموثقة أو تعليمات عمل وخطوات وبرامج إنتاج، وخطط عمل متعارف عليها، ثم مناقشة تنفيذها والتحضير لها من جميع النواحي. وفي نفس الوقت، لا نحصل على النتيجة المطلوبة والموصوفة كمخرج للعملية. وهكذا يواجه المدراء مواقف لا يستطيع فيها العاملون تنفيذ واجباتهم كما هو متوقع منهم. ويسمى هذا بالإخفاق في العمل بمشاكل الأداء وتعزى أسبابه لنقص المعرفة، المهارات، أو ضعف موقف العامل نحو العمل.</w:t>
      </w:r>
    </w:p>
    <w:p w:rsidR="004A67C1" w:rsidRPr="004A67C1" w:rsidRDefault="004A67C1" w:rsidP="004A67C1">
      <w:pPr>
        <w:bidi/>
        <w:ind w:firstLine="707"/>
        <w:rPr>
          <w:rFonts w:cs="Arabic11 BT"/>
          <w:sz w:val="32"/>
          <w:szCs w:val="32"/>
          <w:rtl/>
          <w:lang w:bidi="ar-DZ"/>
        </w:rPr>
      </w:pPr>
      <w:r w:rsidRPr="004A67C1">
        <w:rPr>
          <w:rFonts w:cs="Arabic11 BT" w:hint="cs"/>
          <w:sz w:val="32"/>
          <w:szCs w:val="32"/>
          <w:rtl/>
          <w:lang w:bidi="ar-DZ"/>
        </w:rPr>
        <w:t xml:space="preserve">وحتى يكون الأداء فعالا، هناك شروطا يجب مراعاتها وأخذها بعين الاعتبار، قبل أن يطلب من العامل في موقع العمل تنفيذ المهام الموكلة إليه بالصورة المتوقعة. وإن عدم مراعاة تلك الشروط، سيقيد تنفيذ المهام المطلوبة أو الحيلولة دون تنفيذها </w:t>
      </w:r>
      <w:r w:rsidRPr="004A67C1">
        <w:rPr>
          <w:rFonts w:cs="Arabic11 BT"/>
          <w:sz w:val="32"/>
          <w:szCs w:val="32"/>
          <w:rtl/>
          <w:lang w:bidi="ar-DZ"/>
        </w:rPr>
        <w:t>–</w:t>
      </w:r>
      <w:r w:rsidRPr="004A67C1">
        <w:rPr>
          <w:rFonts w:cs="Arabic11 BT" w:hint="cs"/>
          <w:sz w:val="32"/>
          <w:szCs w:val="32"/>
          <w:rtl/>
          <w:lang w:bidi="ar-DZ"/>
        </w:rPr>
        <w:t>المقصود بالمهمة هي أنها جزء من العمل، وهي عملية محددة البدء والنهاية، وينتج عنها بعض النتائج ذات القيمة للمنظمة-</w:t>
      </w:r>
    </w:p>
    <w:p w:rsidR="004A67C1" w:rsidRPr="004A67C1" w:rsidRDefault="004A67C1" w:rsidP="004A67C1">
      <w:pPr>
        <w:bidi/>
        <w:ind w:firstLine="707"/>
        <w:rPr>
          <w:rFonts w:cs="Arabic11 BT"/>
          <w:sz w:val="32"/>
          <w:szCs w:val="32"/>
          <w:rtl/>
          <w:lang w:bidi="ar-DZ"/>
        </w:rPr>
      </w:pPr>
      <w:r w:rsidRPr="004A67C1">
        <w:rPr>
          <w:rFonts w:cs="Arabic11 BT" w:hint="cs"/>
          <w:sz w:val="32"/>
          <w:szCs w:val="32"/>
          <w:rtl/>
          <w:lang w:bidi="ar-DZ"/>
        </w:rPr>
        <w:t>وهناك شرطين أساسيين: أولهما يشتمل على مستوى المعرفة للعامل ومهاراته وموقفه اتجاه المنظمة والعمل. وهنا نجد أهمية الخطوة الأولى لعملية تحليل الأداء للتحري عن المشكلة أو فجوة الأداء، والتي تشكل دراسة شروط الأداء أحد أهم عناصرها. أما الخطوة الثانية، فتتمثل في تحليل الأسباب، أي شروط الأداء الجيد، ومدى توفرها واحدا واحدا، وبالتالي، تتكون صورة عن التدخلات المناسبة لمعالجة الموقف أو الفجوة ، وصولا للأداء المرغوب فيه.</w:t>
      </w:r>
    </w:p>
    <w:p w:rsidR="004A67C1" w:rsidRPr="004A67C1" w:rsidRDefault="004A67C1" w:rsidP="004A67C1">
      <w:pPr>
        <w:bidi/>
        <w:ind w:firstLine="707"/>
        <w:rPr>
          <w:rFonts w:cs="Arabic11 BT"/>
          <w:sz w:val="32"/>
          <w:szCs w:val="32"/>
          <w:rtl/>
          <w:lang w:bidi="ar-DZ"/>
        </w:rPr>
      </w:pPr>
      <w:r w:rsidRPr="004A67C1">
        <w:rPr>
          <w:rFonts w:cs="Arabic11 BT" w:hint="cs"/>
          <w:sz w:val="32"/>
          <w:szCs w:val="32"/>
          <w:rtl/>
          <w:lang w:bidi="ar-DZ"/>
        </w:rPr>
        <w:lastRenderedPageBreak/>
        <w:t>وعموما هناك ثمانية شروط لأداء المهمة وهي كالآتي:</w:t>
      </w:r>
    </w:p>
    <w:p w:rsidR="004A67C1" w:rsidRPr="004A67C1" w:rsidRDefault="004A67C1" w:rsidP="004A67C1">
      <w:pPr>
        <w:pStyle w:val="Paragraphedeliste"/>
        <w:numPr>
          <w:ilvl w:val="0"/>
          <w:numId w:val="12"/>
        </w:numPr>
        <w:ind w:left="-1" w:firstLine="0"/>
        <w:jc w:val="left"/>
        <w:rPr>
          <w:rFonts w:cs="Arabic11 BT"/>
          <w:sz w:val="32"/>
          <w:rtl/>
        </w:rPr>
      </w:pPr>
      <w:r w:rsidRPr="004A67C1">
        <w:rPr>
          <w:rFonts w:cs="Arabic11 BT" w:hint="cs"/>
          <w:b/>
          <w:bCs/>
          <w:sz w:val="32"/>
          <w:rtl/>
        </w:rPr>
        <w:t>الشرط الأول- وضوح وشفافية المهمة</w:t>
      </w:r>
      <w:r w:rsidRPr="004A67C1">
        <w:rPr>
          <w:rFonts w:cs="Arabic11 BT" w:hint="cs"/>
          <w:sz w:val="32"/>
          <w:rtl/>
        </w:rPr>
        <w:t>: تكون المهمة واضحة وشفافة عندما يستطيع الشخص الموكلة إليه هاته المهمة، أن يحدد ثلاث حقائق رئيسة، ويتم التأكد من فهمه لها.</w:t>
      </w:r>
    </w:p>
    <w:p w:rsidR="004A67C1" w:rsidRPr="004A67C1" w:rsidRDefault="004A67C1" w:rsidP="004A67C1">
      <w:pPr>
        <w:bidi/>
        <w:ind w:hanging="1"/>
        <w:rPr>
          <w:rFonts w:cs="Arabic11 BT"/>
          <w:sz w:val="32"/>
          <w:szCs w:val="32"/>
          <w:rtl/>
          <w:lang w:bidi="ar-DZ"/>
        </w:rPr>
      </w:pPr>
      <w:r w:rsidRPr="004A67C1">
        <w:rPr>
          <w:rFonts w:cs="Arabic11 BT" w:hint="cs"/>
          <w:sz w:val="32"/>
          <w:szCs w:val="32"/>
          <w:rtl/>
          <w:lang w:bidi="ar-DZ"/>
        </w:rPr>
        <w:t xml:space="preserve">الواجب/ المهمة </w:t>
      </w:r>
      <w:r w:rsidRPr="004A67C1">
        <w:rPr>
          <w:rFonts w:cs="Arabic11 BT"/>
          <w:sz w:val="32"/>
          <w:szCs w:val="32"/>
          <w:rtl/>
          <w:lang w:bidi="ar-DZ"/>
        </w:rPr>
        <w:t>–</w:t>
      </w:r>
      <w:r w:rsidRPr="004A67C1">
        <w:rPr>
          <w:rFonts w:cs="Arabic11 BT" w:hint="cs"/>
          <w:sz w:val="32"/>
          <w:szCs w:val="32"/>
          <w:rtl/>
          <w:lang w:bidi="ar-DZ"/>
        </w:rPr>
        <w:t xml:space="preserve"> الشخص المسؤول عن تنفيذ المهمة </w:t>
      </w:r>
      <w:r w:rsidRPr="004A67C1">
        <w:rPr>
          <w:rFonts w:cs="Arabic11 BT"/>
          <w:sz w:val="32"/>
          <w:szCs w:val="32"/>
          <w:rtl/>
          <w:lang w:bidi="ar-DZ"/>
        </w:rPr>
        <w:t>–</w:t>
      </w:r>
      <w:r w:rsidRPr="004A67C1">
        <w:rPr>
          <w:rFonts w:cs="Arabic11 BT" w:hint="cs"/>
          <w:sz w:val="32"/>
          <w:szCs w:val="32"/>
          <w:rtl/>
          <w:lang w:bidi="ar-DZ"/>
        </w:rPr>
        <w:t xml:space="preserve"> حدود الصلاحية الممنوحة له وحدود المبادرة التي تستطيع أن يصل إليها. </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t xml:space="preserve">الشرط الثاني- الأهلية: </w:t>
      </w:r>
      <w:r w:rsidRPr="004A67C1">
        <w:rPr>
          <w:rFonts w:cs="Arabic11 BT" w:hint="cs"/>
          <w:sz w:val="32"/>
          <w:rtl/>
        </w:rPr>
        <w:t>أي أن يكون الموظف المعني لديه الأهلية لتنفيذها، وهاته الأهلية تكون نتيجة للمهارة والمعرفة المطلوبة لإنجاز المهمة. وأن تتوافر لدى الشخص المعني، القدرة على ترتيب ودمج مهارته ومعرفته في أداء متكامل مع قدر مناسب من البراعة.</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t xml:space="preserve">الشرط الثالث: حصيلة المهمة: </w:t>
      </w:r>
      <w:r w:rsidRPr="004A67C1">
        <w:rPr>
          <w:rFonts w:cs="Arabic11 BT" w:hint="cs"/>
          <w:sz w:val="32"/>
          <w:rtl/>
        </w:rPr>
        <w:t>حصيلة المهمة هي النتائج المتوصل إليها، والتي قد تكون طبيعية أو تلقائية، أي غير مخطط لها. أو قد تكون نتائج مباشرة وإلا غير مباشرة. كما أن منفذ النشاط قد ينظر إليها على إنها إيجابية أو سلبية. علما أنه يمكن التنبؤ بالنتائج إستنادا إلى الخبرة السابقة، وملاحظة أي تصرفات تشجع أو تحبط.</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t xml:space="preserve">الشرط الرابع- منافسة المهمة: </w:t>
      </w:r>
      <w:r w:rsidRPr="004A67C1">
        <w:rPr>
          <w:rFonts w:cs="Arabic11 BT" w:hint="cs"/>
          <w:sz w:val="32"/>
          <w:rtl/>
        </w:rPr>
        <w:t>أحيانا يلاحظ أن بعض العمال، لا يقومن بما هو متوقع منهم، ويرجع ذلك لقيامهم بعمل آخر، حيث من النادر أن يوكل للموظف إنجاز مهمة واحدة. ويصبح هناك تنافس داخلي للفرد مع المهمات الأخرى، ومع الوقت المحدد للإنجاز، ومع أسلوب الإنجاز.</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t xml:space="preserve">الشرط- الخامس: التعاون في أداء المهمة: </w:t>
      </w:r>
      <w:r w:rsidRPr="004A67C1">
        <w:rPr>
          <w:rFonts w:cs="Arabic11 BT" w:hint="cs"/>
          <w:sz w:val="32"/>
          <w:rtl/>
        </w:rPr>
        <w:t>عندما يتم توكيل مهمة شخص ما،</w:t>
      </w:r>
      <w:r w:rsidRPr="004A67C1">
        <w:rPr>
          <w:rFonts w:cs="Arabic11 BT" w:hint="cs"/>
          <w:b/>
          <w:bCs/>
          <w:sz w:val="32"/>
          <w:rtl/>
        </w:rPr>
        <w:t xml:space="preserve"> </w:t>
      </w:r>
      <w:r w:rsidRPr="004A67C1">
        <w:rPr>
          <w:rFonts w:cs="Arabic11 BT" w:hint="cs"/>
          <w:sz w:val="32"/>
          <w:rtl/>
        </w:rPr>
        <w:t>فإنه يقوم بالجزء المطلوب منه، أما إنجاز المهمة كاملة، فيمكن للفرد العامل أن يعتمد على الآخرين وتعاونهم. ففي هاته الأيام، أصبح العمل في المنظمات، يتطلب المشاركة والتعاون لإتمام الإنجاز، وأداء الواجب بالصورة الصحيحة، وتجنب حدوث مشاكل في الأداء، ملاحظين أن ما يقوم به العامل، أو ما لا يقوم به، يعتمد على جداول عمل وأولويات الآخرين.</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lastRenderedPageBreak/>
        <w:t>الشرط السادس- ضبط المهمة:</w:t>
      </w:r>
      <w:r w:rsidRPr="004A67C1">
        <w:rPr>
          <w:rFonts w:cs="Arabic11 BT" w:hint="cs"/>
          <w:sz w:val="32"/>
          <w:rtl/>
        </w:rPr>
        <w:t xml:space="preserve"> المهمة جزء من العمل، وهي محددة وهذا يعني أنه يجب ضبطها، أي تجرى متابعتها للتأكد من صحة التنفيذ، عن طريق المقارنة بين الشروط الحالية لها، مع الشروط المطلوبة، وذلك بغية تعديلها. ويتطلب ضبط المهمة تحديد معايير للقياس والمقارنة، لمعرفة الفجوات ونقاط الضعف، واكتشاف الخلل، وإعطاء الملاحظات اللازمة، للمنفذ لاتخاذ الإجراءات التصحيحية اللازمة ، في الوقت المناسب . وإن عدم ضبط المهمة، يؤدي حتما لوجود مشكلة في الأداء، ويمنع تنفيذ المهمة حسب ما هو مخطط لها.</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t xml:space="preserve"> الشرط السابع: الإلتزام بالمهمة: </w:t>
      </w:r>
      <w:r w:rsidRPr="004A67C1">
        <w:rPr>
          <w:rFonts w:cs="Arabic11 BT" w:hint="cs"/>
          <w:sz w:val="32"/>
          <w:rtl/>
        </w:rPr>
        <w:t>لأن الإلتزام مهم جدا للإنجاز والأداء بالصورة المطلوبة، وعدم الإنجاز قد يعود لأسباب عديدة. وليس شرطا أن يكون عدم الإنتماء أو الإلتزام هو السبب في ذلك. علما ان الإلتزام بالمهمة والعمل يتوقفان على شروط أخرى من شروط الأداء في كثير من الأحيان، كعدم الكفاية أو عدم الإهتمام بعواقب الإنجاز. لذلك يجب عدم  إعتبار لإنعدام وجود إتجاه إيجابي أو إلتزام نحو المهمة، هو السبب في عدم أدائها.</w:t>
      </w:r>
    </w:p>
    <w:p w:rsidR="004A67C1" w:rsidRPr="004A67C1" w:rsidRDefault="004A67C1" w:rsidP="004A67C1">
      <w:pPr>
        <w:pStyle w:val="Paragraphedeliste"/>
        <w:numPr>
          <w:ilvl w:val="0"/>
          <w:numId w:val="11"/>
        </w:numPr>
        <w:ind w:left="-1" w:firstLine="0"/>
        <w:jc w:val="left"/>
        <w:rPr>
          <w:rFonts w:cs="Arabic11 BT"/>
          <w:b/>
          <w:bCs/>
          <w:sz w:val="32"/>
        </w:rPr>
      </w:pPr>
      <w:r w:rsidRPr="004A67C1">
        <w:rPr>
          <w:rFonts w:cs="Arabic11 BT" w:hint="cs"/>
          <w:b/>
          <w:bCs/>
          <w:sz w:val="32"/>
          <w:rtl/>
        </w:rPr>
        <w:t>الشرط الثامن</w:t>
      </w:r>
      <w:r w:rsidRPr="004A67C1">
        <w:rPr>
          <w:rFonts w:cs="Arabic11 BT" w:hint="cs"/>
          <w:sz w:val="32"/>
          <w:rtl/>
        </w:rPr>
        <w:t xml:space="preserve">: </w:t>
      </w:r>
      <w:r w:rsidRPr="004A67C1">
        <w:rPr>
          <w:rFonts w:cs="Arabic11 BT" w:hint="cs"/>
          <w:b/>
          <w:bCs/>
          <w:sz w:val="32"/>
          <w:rtl/>
        </w:rPr>
        <w:t xml:space="preserve"> مميزات وظروف المهمة</w:t>
      </w:r>
      <w:r w:rsidRPr="004A67C1">
        <w:rPr>
          <w:rFonts w:cs="Arabic11 BT" w:hint="cs"/>
          <w:sz w:val="32"/>
          <w:rtl/>
        </w:rPr>
        <w:t>:  لكل مهمة ظروفها الخاصة بها، والبيئة المناسبة لأدائها بالشكل المناسب. وتشمل الظروف المناسبة، كل ما يحيط بمواقع العمل، من مؤثرات قد تكون إيجابية أو سلبية التأثير على الأداء. ويشمل ذلك دعم المعنيين لمتابعة التنفيذ لإنجاز المهمة بالشكل الصحيح، وإلا فالعكس صحيح أيضا.</w:t>
      </w:r>
    </w:p>
    <w:p w:rsidR="00B55157" w:rsidRPr="00B55157" w:rsidRDefault="00B55157" w:rsidP="00B55157">
      <w:pPr>
        <w:pStyle w:val="Titre1"/>
        <w:bidi/>
        <w:spacing w:before="0"/>
        <w:rPr>
          <w:rFonts w:cs="Arabic11 BT"/>
          <w:sz w:val="32"/>
          <w:szCs w:val="32"/>
          <w:rtl/>
        </w:rPr>
      </w:pPr>
      <w:bookmarkStart w:id="1" w:name="_Toc267144925"/>
      <w:r w:rsidRPr="00B55157">
        <w:rPr>
          <w:rFonts w:cs="Arabic11 BT" w:hint="cs"/>
          <w:sz w:val="32"/>
          <w:szCs w:val="32"/>
          <w:rtl/>
        </w:rPr>
        <w:t>المبحث الثالث: نظام الأداء</w:t>
      </w:r>
      <w:bookmarkEnd w:id="1"/>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لكي يكون الأداء الذي يقوم به الأفراد متميز، لا بد من توافر إدارة خاصة به. هاته الأخيرة التي تقوم بتصميم نظام خاص بهذا الأخير للوصول إلى مستوى أداء يحقق أهداف الكل.</w:t>
      </w:r>
    </w:p>
    <w:p w:rsidR="00B55157" w:rsidRPr="00B55157" w:rsidRDefault="00B55157" w:rsidP="00B55157">
      <w:pPr>
        <w:pStyle w:val="Titre2"/>
        <w:spacing w:before="0"/>
        <w:jc w:val="left"/>
        <w:rPr>
          <w:rFonts w:cs="Arabic11 BT"/>
          <w:sz w:val="32"/>
          <w:szCs w:val="32"/>
          <w:rtl/>
          <w:lang w:bidi="ar-DZ"/>
        </w:rPr>
      </w:pPr>
      <w:bookmarkStart w:id="2" w:name="_Toc267144926"/>
      <w:r w:rsidRPr="00B55157">
        <w:rPr>
          <w:rFonts w:cs="Arabic11 BT" w:hint="cs"/>
          <w:sz w:val="32"/>
          <w:szCs w:val="32"/>
          <w:rtl/>
          <w:lang w:bidi="ar-DZ"/>
        </w:rPr>
        <w:t>المطلب الأول: إدارة الأداء</w:t>
      </w:r>
      <w:bookmarkEnd w:id="2"/>
    </w:p>
    <w:p w:rsidR="00B55157" w:rsidRPr="00B55157" w:rsidRDefault="00B55157" w:rsidP="00B55157">
      <w:pPr>
        <w:bidi/>
        <w:rPr>
          <w:rFonts w:cs="Arabic11 BT"/>
          <w:sz w:val="32"/>
          <w:szCs w:val="32"/>
          <w:rtl/>
          <w:lang w:bidi="ar-DZ"/>
        </w:rPr>
      </w:pPr>
      <w:r w:rsidRPr="00B55157">
        <w:rPr>
          <w:rFonts w:cs="Arabic11 BT" w:hint="cs"/>
          <w:b/>
          <w:bCs/>
          <w:sz w:val="32"/>
          <w:szCs w:val="32"/>
          <w:rtl/>
          <w:lang w:bidi="ar-DZ"/>
        </w:rPr>
        <w:t>الفرع الأول: تعريف الأداء</w:t>
      </w:r>
      <w:r w:rsidRPr="00B55157">
        <w:rPr>
          <w:rFonts w:cs="Arabic11 BT" w:hint="cs"/>
          <w:sz w:val="32"/>
          <w:szCs w:val="32"/>
          <w:rtl/>
          <w:lang w:bidi="ar-DZ"/>
        </w:rPr>
        <w:t>:</w:t>
      </w:r>
    </w:p>
    <w:p w:rsidR="00B55157" w:rsidRPr="00B55157" w:rsidRDefault="00B55157" w:rsidP="00B55157">
      <w:pPr>
        <w:bidi/>
        <w:ind w:firstLine="1133"/>
        <w:rPr>
          <w:rFonts w:cs="Arabic11 BT"/>
          <w:sz w:val="32"/>
          <w:szCs w:val="32"/>
          <w:rtl/>
          <w:lang w:bidi="ar-DZ"/>
        </w:rPr>
      </w:pPr>
      <w:r w:rsidRPr="00B55157">
        <w:rPr>
          <w:rFonts w:cs="Arabic11 BT" w:hint="cs"/>
          <w:sz w:val="32"/>
          <w:szCs w:val="32"/>
          <w:rtl/>
          <w:lang w:bidi="ar-DZ"/>
        </w:rPr>
        <w:lastRenderedPageBreak/>
        <w:t xml:space="preserve"> هناك عدة تعاريف لإدارة الأداء</w:t>
      </w:r>
    </w:p>
    <w:p w:rsidR="00B55157" w:rsidRPr="00B55157" w:rsidRDefault="00B55157" w:rsidP="00B55157">
      <w:pPr>
        <w:pStyle w:val="Paragraphedeliste"/>
        <w:numPr>
          <w:ilvl w:val="0"/>
          <w:numId w:val="13"/>
        </w:numPr>
        <w:tabs>
          <w:tab w:val="right" w:pos="707"/>
        </w:tabs>
        <w:spacing w:before="0"/>
        <w:ind w:left="140" w:firstLine="220"/>
        <w:jc w:val="left"/>
        <w:rPr>
          <w:rFonts w:cs="Arabic11 BT"/>
          <w:sz w:val="32"/>
        </w:rPr>
      </w:pPr>
      <w:r w:rsidRPr="00B55157">
        <w:rPr>
          <w:rFonts w:cs="Arabic11 BT" w:hint="cs"/>
          <w:sz w:val="32"/>
          <w:rtl/>
        </w:rPr>
        <w:t>إدارة الأداء تشير إلى دور ومسؤولية إدارة الموارد لبشرية في تصميم  نظام تقييم الأداء الذي يشتمل على الأطر والمكونات التي يتم من خلالها التقييم، وقواعد وإجراءات تطبيقها وفق ما هو مستهدف من النظام كله، للوصول إلى نتائج موضوعية وعادلة، توضح مستوى كفاءة أداء الموارد البشرية في كافة المستويات التنظيمية في المنظمة</w:t>
      </w:r>
      <w:r w:rsidRPr="00B55157">
        <w:rPr>
          <w:rStyle w:val="Appelnotedebasdep"/>
          <w:rFonts w:eastAsiaTheme="majorEastAsia" w:cs="Arabic11 BT"/>
          <w:sz w:val="32"/>
          <w:rtl/>
        </w:rPr>
        <w:footnoteReference w:customMarkFollows="1" w:id="7"/>
        <w:t>(1)</w:t>
      </w:r>
      <w:r w:rsidRPr="00B55157">
        <w:rPr>
          <w:rFonts w:cs="Arabic11 BT" w:hint="cs"/>
          <w:sz w:val="32"/>
          <w:rtl/>
        </w:rPr>
        <w:t>.</w:t>
      </w:r>
    </w:p>
    <w:p w:rsidR="00B55157" w:rsidRPr="00B55157" w:rsidRDefault="00B55157" w:rsidP="00B55157">
      <w:pPr>
        <w:pStyle w:val="Paragraphedeliste"/>
        <w:numPr>
          <w:ilvl w:val="0"/>
          <w:numId w:val="13"/>
        </w:numPr>
        <w:tabs>
          <w:tab w:val="right" w:pos="707"/>
        </w:tabs>
        <w:spacing w:before="0"/>
        <w:ind w:left="140" w:firstLine="220"/>
        <w:jc w:val="left"/>
        <w:rPr>
          <w:rFonts w:cs="Arabic11 BT"/>
          <w:sz w:val="32"/>
        </w:rPr>
      </w:pPr>
      <w:r w:rsidRPr="00B55157">
        <w:rPr>
          <w:rFonts w:cs="Arabic11 BT" w:hint="cs"/>
          <w:sz w:val="32"/>
          <w:rtl/>
        </w:rPr>
        <w:t>إدارة الأداء</w:t>
      </w:r>
      <w:r w:rsidRPr="00B55157">
        <w:rPr>
          <w:rStyle w:val="Appelnotedebasdep"/>
          <w:rFonts w:eastAsiaTheme="majorEastAsia" w:cs="Arabic11 BT"/>
          <w:sz w:val="32"/>
          <w:rtl/>
        </w:rPr>
        <w:footnoteReference w:customMarkFollows="1" w:id="8"/>
        <w:t>(2)</w:t>
      </w:r>
      <w:r w:rsidRPr="00B55157">
        <w:rPr>
          <w:rFonts w:cs="Arabic11 BT" w:hint="cs"/>
          <w:sz w:val="32"/>
          <w:rtl/>
        </w:rPr>
        <w:t>: هي الجهود الهادفة من قبل المنظمات والمؤسسات والشركات المختلفة لتخطيط وتنظيم وتوجيه الأداء الفردي والجماعي ، ووضع معايير ومقاييس واضحة ومقبولة كهدف يسعى الجميع لقبولها . وما يمكن تداركه من هذا التعريف ما يلي:</w:t>
      </w:r>
    </w:p>
    <w:p w:rsidR="00B55157" w:rsidRPr="00B55157" w:rsidRDefault="00B55157" w:rsidP="00B55157">
      <w:pPr>
        <w:pStyle w:val="Paragraphedeliste"/>
        <w:numPr>
          <w:ilvl w:val="0"/>
          <w:numId w:val="13"/>
        </w:numPr>
        <w:tabs>
          <w:tab w:val="right" w:pos="707"/>
        </w:tabs>
        <w:spacing w:before="0"/>
        <w:ind w:left="140" w:firstLine="220"/>
        <w:jc w:val="left"/>
        <w:rPr>
          <w:rFonts w:cs="Arabic11 BT"/>
          <w:sz w:val="32"/>
        </w:rPr>
      </w:pPr>
      <w:r w:rsidRPr="00B55157">
        <w:rPr>
          <w:rFonts w:cs="Arabic11 BT" w:hint="cs"/>
          <w:sz w:val="32"/>
          <w:rtl/>
        </w:rPr>
        <w:t>أي منظمة تسعى لتحقيق أهداف معينة، ولأجل تحقيق هذه الأهداف، يجب تأدية أنشطة وبذل جهود للوصول إلى نتائج متميزة. ومن الضروري جدا القيام بتخطيط الأداء وتنظيمه ومتابعته وتقييمه لاستمرار السيطرة عليه في الاتجاهات المختلفة للأهداف. فهناك دائما متغيرات وعوامل تؤدي إلى انحراف الأداء. ولتطويره وتحسينه وترشيده بما يحق الأهداف، لا بد من إيجاد آلية إدارية لتوجيه الأداء.، وكذا إعطاء الفرص لتبادل المعلومات والآراء والخبرات بين هذه الموارد ومستعمليها عن طريق تسهيل عملية قيام المشرفين بتوصية وإرشاد الموارد البشرية، وإدارة الأداء عليها القيام بالتقويم المستمر للأداء الخاطئ قبل أن تتحول إلى جزء من السلوك الدائم للموارد البشرية، والتركيز على تصحيح الأداء والقضاء على مفهوم تقييم الأداء بمجرد الثواب والعقاب فقط عن طريق توفير المناخ المناسب للتفاوض حول المشكلات.</w:t>
      </w:r>
    </w:p>
    <w:p w:rsidR="00B55157" w:rsidRPr="00B55157" w:rsidRDefault="00B55157" w:rsidP="00B55157">
      <w:pPr>
        <w:tabs>
          <w:tab w:val="right" w:pos="707"/>
        </w:tabs>
        <w:bidi/>
        <w:ind w:left="140" w:firstLine="426"/>
        <w:rPr>
          <w:rFonts w:cs="Arabic11 BT"/>
          <w:sz w:val="32"/>
          <w:szCs w:val="32"/>
          <w:rtl/>
        </w:rPr>
      </w:pPr>
      <w:r w:rsidRPr="00B55157">
        <w:rPr>
          <w:rFonts w:cs="Arabic11 BT" w:hint="cs"/>
          <w:sz w:val="32"/>
          <w:szCs w:val="32"/>
          <w:rtl/>
        </w:rPr>
        <w:t>ويمكن الإشارة هنا إلى ضرورة التفرقة بين إدارة الأداء وعملية تقييم الأداء، لأن هذا الأخير (عملية تقييم الأداء) تعتبر مرحلة أو جزء من عناصر إدارة الأداء.</w:t>
      </w:r>
    </w:p>
    <w:p w:rsidR="00B55157" w:rsidRPr="00B55157" w:rsidRDefault="00B55157" w:rsidP="00B55157">
      <w:pPr>
        <w:pStyle w:val="Paragraphedeliste"/>
        <w:numPr>
          <w:ilvl w:val="0"/>
          <w:numId w:val="14"/>
        </w:numPr>
        <w:tabs>
          <w:tab w:val="clear" w:pos="979"/>
          <w:tab w:val="left" w:pos="-1"/>
          <w:tab w:val="right" w:pos="707"/>
        </w:tabs>
        <w:spacing w:before="0"/>
        <w:ind w:left="-1" w:firstLine="283"/>
        <w:jc w:val="left"/>
        <w:rPr>
          <w:rFonts w:cs="Arabic11 BT"/>
          <w:sz w:val="32"/>
        </w:rPr>
      </w:pPr>
      <w:r w:rsidRPr="00B55157">
        <w:rPr>
          <w:rFonts w:cs="Arabic11 BT" w:hint="cs"/>
          <w:sz w:val="32"/>
          <w:rtl/>
        </w:rPr>
        <w:lastRenderedPageBreak/>
        <w:t>إدارة الأداء هي عملية إدارية تم تصميمها للربط بين أهداف المؤسسة وأهداف الفرد بطريقة يمكن من خلالها ضمان أن يتم توحيد أهداف الفرد وأهداف المؤسسة قدر الإستطاع.</w:t>
      </w:r>
    </w:p>
    <w:p w:rsidR="00B55157" w:rsidRPr="00B55157" w:rsidRDefault="00B55157" w:rsidP="00B55157">
      <w:pPr>
        <w:tabs>
          <w:tab w:val="right" w:pos="707"/>
        </w:tabs>
        <w:bidi/>
        <w:ind w:left="161" w:firstLine="405"/>
        <w:rPr>
          <w:rFonts w:cs="Arabic11 BT"/>
          <w:sz w:val="32"/>
          <w:szCs w:val="32"/>
          <w:rtl/>
          <w:lang w:bidi="ar-DZ"/>
        </w:rPr>
      </w:pPr>
      <w:r w:rsidRPr="00B55157">
        <w:rPr>
          <w:rFonts w:cs="Arabic11 BT" w:hint="cs"/>
          <w:sz w:val="32"/>
          <w:szCs w:val="32"/>
          <w:rtl/>
        </w:rPr>
        <w:t>وفي صدد هذا التعريف، هناك افتراض يقضي بأنه كان من الممكن أن يلبي الأفراد احتياجاتهم عن طريق تحقيق أهدافهم، وفي نفس الوقت يساهم هؤلاء الأفراد في تحقيق أهداف المؤسسة وقد يكون من المحتمل عندئذ أن يتم تحفيزهم بشكل أكبر ويحققون مستوى أعلى من الأداء في العمل</w:t>
      </w:r>
      <w:r w:rsidRPr="00B55157">
        <w:rPr>
          <w:rStyle w:val="Appelnotedebasdep"/>
          <w:rFonts w:cs="Arabic11 BT"/>
          <w:sz w:val="32"/>
          <w:szCs w:val="32"/>
          <w:rtl/>
        </w:rPr>
        <w:footnoteReference w:customMarkFollows="1" w:id="9"/>
        <w:t>(1)</w:t>
      </w:r>
      <w:r w:rsidRPr="00B55157">
        <w:rPr>
          <w:rFonts w:cs="Arabic11 BT" w:hint="cs"/>
          <w:sz w:val="32"/>
          <w:szCs w:val="32"/>
          <w:rtl/>
        </w:rPr>
        <w:t xml:space="preserve">. </w:t>
      </w:r>
    </w:p>
    <w:p w:rsidR="00B55157" w:rsidRPr="00B55157" w:rsidRDefault="00B55157" w:rsidP="00B55157">
      <w:pPr>
        <w:bidi/>
        <w:rPr>
          <w:rFonts w:cs="Arabic11 BT"/>
          <w:b/>
          <w:bCs/>
          <w:sz w:val="32"/>
          <w:szCs w:val="32"/>
          <w:rtl/>
          <w:lang w:bidi="ar-DZ"/>
        </w:rPr>
      </w:pPr>
      <w:r w:rsidRPr="00B55157">
        <w:rPr>
          <w:rFonts w:cs="Arabic11 BT" w:hint="cs"/>
          <w:b/>
          <w:bCs/>
          <w:sz w:val="32"/>
          <w:szCs w:val="32"/>
          <w:rtl/>
          <w:lang w:bidi="ar-DZ"/>
        </w:rPr>
        <w:t xml:space="preserve">الفرع الثاني: عناصر إدارة الأداء: </w:t>
      </w:r>
      <w:r w:rsidRPr="00B55157">
        <w:rPr>
          <w:rFonts w:cs="Arabic11 BT" w:hint="cs"/>
          <w:sz w:val="32"/>
          <w:szCs w:val="32"/>
          <w:rtl/>
          <w:lang w:bidi="ar-DZ"/>
        </w:rPr>
        <w:t>لإدارة الأداء مجموعة من الأسس والتي تتمثل في</w:t>
      </w:r>
      <w:r w:rsidRPr="00B55157">
        <w:rPr>
          <w:rStyle w:val="Appelnotedebasdep"/>
          <w:rFonts w:cs="Arabic11 BT"/>
          <w:sz w:val="32"/>
          <w:szCs w:val="32"/>
          <w:rtl/>
          <w:lang w:bidi="ar-DZ"/>
        </w:rPr>
        <w:footnoteReference w:customMarkFollows="1" w:id="10"/>
        <w:t>(2)</w:t>
      </w:r>
      <w:r w:rsidRPr="00B55157">
        <w:rPr>
          <w:rFonts w:cs="Arabic11 BT" w:hint="cs"/>
          <w:sz w:val="32"/>
          <w:szCs w:val="32"/>
          <w:rtl/>
          <w:lang w:bidi="ar-DZ"/>
        </w:rPr>
        <w:t>:</w:t>
      </w:r>
    </w:p>
    <w:p w:rsidR="00B55157" w:rsidRPr="00B55157" w:rsidRDefault="00B55157" w:rsidP="00B55157">
      <w:pPr>
        <w:pStyle w:val="Paragraphedeliste"/>
        <w:numPr>
          <w:ilvl w:val="0"/>
          <w:numId w:val="15"/>
        </w:numPr>
        <w:tabs>
          <w:tab w:val="clear" w:pos="979"/>
          <w:tab w:val="right" w:pos="991"/>
        </w:tabs>
        <w:spacing w:before="0"/>
        <w:ind w:left="-1" w:firstLine="425"/>
        <w:jc w:val="left"/>
        <w:rPr>
          <w:rFonts w:cs="Arabic11 BT"/>
          <w:sz w:val="32"/>
        </w:rPr>
      </w:pPr>
      <w:r w:rsidRPr="00B55157">
        <w:rPr>
          <w:rFonts w:cs="Arabic11 BT" w:hint="cs"/>
          <w:sz w:val="32"/>
          <w:rtl/>
        </w:rPr>
        <w:t xml:space="preserve">تخطيط الأداء والذي يتضمن تحديد الأهداف، تحديد الأداء الحالي، تحديد الأداء المطلوب وتحليل المعايير. </w:t>
      </w:r>
    </w:p>
    <w:p w:rsidR="00B55157" w:rsidRPr="00B55157" w:rsidRDefault="00B55157" w:rsidP="00B55157">
      <w:pPr>
        <w:pStyle w:val="Paragraphedeliste"/>
        <w:numPr>
          <w:ilvl w:val="0"/>
          <w:numId w:val="15"/>
        </w:numPr>
        <w:tabs>
          <w:tab w:val="clear" w:pos="979"/>
          <w:tab w:val="right" w:pos="991"/>
        </w:tabs>
        <w:spacing w:before="0"/>
        <w:ind w:left="-1" w:firstLine="425"/>
        <w:jc w:val="left"/>
        <w:rPr>
          <w:rFonts w:cs="Arabic11 BT"/>
          <w:sz w:val="32"/>
        </w:rPr>
      </w:pPr>
      <w:r w:rsidRPr="00B55157">
        <w:rPr>
          <w:rFonts w:cs="Arabic11 BT" w:hint="cs"/>
          <w:sz w:val="32"/>
          <w:rtl/>
        </w:rPr>
        <w:t>تنظيم الأداء، ويتضمن المسؤوليات والمهام، قنوات الاتصال، إضافة للوائح والقوانين.</w:t>
      </w:r>
    </w:p>
    <w:p w:rsidR="00B55157" w:rsidRPr="00B55157" w:rsidRDefault="00B55157" w:rsidP="00B55157">
      <w:pPr>
        <w:pStyle w:val="Paragraphedeliste"/>
        <w:numPr>
          <w:ilvl w:val="0"/>
          <w:numId w:val="15"/>
        </w:numPr>
        <w:tabs>
          <w:tab w:val="clear" w:pos="979"/>
          <w:tab w:val="right" w:pos="991"/>
        </w:tabs>
        <w:spacing w:before="0"/>
        <w:ind w:left="-1" w:firstLine="425"/>
        <w:jc w:val="left"/>
        <w:rPr>
          <w:rFonts w:cs="Arabic11 BT"/>
          <w:sz w:val="32"/>
        </w:rPr>
      </w:pPr>
      <w:r w:rsidRPr="00B55157">
        <w:rPr>
          <w:rFonts w:cs="Arabic11 BT" w:hint="cs"/>
          <w:sz w:val="32"/>
          <w:rtl/>
        </w:rPr>
        <w:t>توجيه الأداء، ويتضمن تبسيط الإجراءات، الإرشاد، التغذية العكسية، تصحيح الأخطاء، ملاحظة التقدم الملحوظ.</w:t>
      </w:r>
    </w:p>
    <w:p w:rsidR="00B55157" w:rsidRPr="00B55157" w:rsidRDefault="00B55157" w:rsidP="00B55157">
      <w:pPr>
        <w:pStyle w:val="Paragraphedeliste"/>
        <w:numPr>
          <w:ilvl w:val="0"/>
          <w:numId w:val="15"/>
        </w:numPr>
        <w:tabs>
          <w:tab w:val="clear" w:pos="979"/>
          <w:tab w:val="right" w:pos="991"/>
        </w:tabs>
        <w:spacing w:before="0"/>
        <w:ind w:left="566" w:hanging="142"/>
        <w:jc w:val="left"/>
        <w:rPr>
          <w:rFonts w:cs="Arabic11 BT"/>
          <w:sz w:val="32"/>
        </w:rPr>
      </w:pPr>
      <w:r w:rsidRPr="00B55157">
        <w:rPr>
          <w:rFonts w:cs="Arabic11 BT" w:hint="cs"/>
          <w:sz w:val="32"/>
          <w:rtl/>
        </w:rPr>
        <w:t>تقييم الأداء ويتضمن: القصور في الأداء، المهارات المستهدفة. العدالة والرضا، بيانات اتخاذ القرارات المرتبطة بالأفراد، مراقبة وتوثيق الأداء، مكافأة السلوك الإيجابي، والتقدم نحو الأهداف، الوصول إلى تحسين أداء الأفراد والمنظمة.</w:t>
      </w:r>
    </w:p>
    <w:p w:rsidR="00B55157" w:rsidRPr="00B55157" w:rsidRDefault="00B55157" w:rsidP="00B55157">
      <w:pPr>
        <w:tabs>
          <w:tab w:val="right" w:pos="991"/>
        </w:tabs>
        <w:bidi/>
        <w:rPr>
          <w:rFonts w:cs="Arabic11 BT"/>
          <w:sz w:val="32"/>
          <w:szCs w:val="32"/>
        </w:rPr>
      </w:pPr>
    </w:p>
    <w:p w:rsidR="00B55157" w:rsidRPr="00B55157" w:rsidRDefault="00B55157" w:rsidP="00B55157">
      <w:pPr>
        <w:pStyle w:val="Paragraphedeliste"/>
        <w:numPr>
          <w:ilvl w:val="0"/>
          <w:numId w:val="15"/>
        </w:numPr>
        <w:tabs>
          <w:tab w:val="clear" w:pos="979"/>
          <w:tab w:val="right" w:pos="991"/>
        </w:tabs>
        <w:spacing w:before="0"/>
        <w:ind w:left="566" w:hanging="142"/>
        <w:jc w:val="left"/>
        <w:rPr>
          <w:rFonts w:cs="Arabic11 BT"/>
          <w:sz w:val="32"/>
        </w:rPr>
      </w:pPr>
      <w:r w:rsidRPr="00B55157">
        <w:rPr>
          <w:rFonts w:cs="Arabic11 BT" w:hint="cs"/>
          <w:sz w:val="32"/>
          <w:rtl/>
        </w:rPr>
        <w:t>معايير الأداء : يتم وضع معايير أداء دقيقة من خلال :</w:t>
      </w:r>
    </w:p>
    <w:p w:rsidR="00B55157" w:rsidRPr="00B55157" w:rsidRDefault="00B55157" w:rsidP="00B55157">
      <w:pPr>
        <w:pStyle w:val="Paragraphedeliste"/>
        <w:numPr>
          <w:ilvl w:val="0"/>
          <w:numId w:val="16"/>
        </w:numPr>
        <w:tabs>
          <w:tab w:val="clear" w:pos="979"/>
          <w:tab w:val="right" w:pos="991"/>
        </w:tabs>
        <w:spacing w:before="0"/>
        <w:jc w:val="left"/>
        <w:rPr>
          <w:rFonts w:cs="Arabic11 BT"/>
          <w:sz w:val="32"/>
        </w:rPr>
      </w:pPr>
      <w:r w:rsidRPr="00B55157">
        <w:rPr>
          <w:rFonts w:cs="Arabic11 BT" w:hint="cs"/>
          <w:sz w:val="32"/>
          <w:rtl/>
        </w:rPr>
        <w:t>استخدام تقنية العصف الذهني والتفكير الإبداعي.</w:t>
      </w:r>
    </w:p>
    <w:p w:rsidR="00B55157" w:rsidRPr="00B55157" w:rsidRDefault="00B55157" w:rsidP="00B55157">
      <w:pPr>
        <w:pStyle w:val="Paragraphedeliste"/>
        <w:numPr>
          <w:ilvl w:val="0"/>
          <w:numId w:val="16"/>
        </w:numPr>
        <w:tabs>
          <w:tab w:val="clear" w:pos="979"/>
          <w:tab w:val="right" w:pos="991"/>
        </w:tabs>
        <w:spacing w:before="0"/>
        <w:jc w:val="left"/>
        <w:rPr>
          <w:rFonts w:cs="Arabic11 BT"/>
          <w:sz w:val="32"/>
        </w:rPr>
      </w:pPr>
      <w:r w:rsidRPr="00B55157">
        <w:rPr>
          <w:rFonts w:cs="Arabic11 BT" w:hint="cs"/>
          <w:sz w:val="32"/>
          <w:rtl/>
        </w:rPr>
        <w:lastRenderedPageBreak/>
        <w:t>ترتيب الأولويات حسب الأهمية ودرجة الصعوبة.</w:t>
      </w:r>
    </w:p>
    <w:p w:rsidR="00B55157" w:rsidRPr="00B55157" w:rsidRDefault="00B55157" w:rsidP="00B55157">
      <w:pPr>
        <w:pStyle w:val="Paragraphedeliste"/>
        <w:numPr>
          <w:ilvl w:val="0"/>
          <w:numId w:val="16"/>
        </w:numPr>
        <w:tabs>
          <w:tab w:val="clear" w:pos="979"/>
          <w:tab w:val="right" w:pos="991"/>
        </w:tabs>
        <w:spacing w:before="0"/>
        <w:jc w:val="left"/>
        <w:rPr>
          <w:rFonts w:cs="Arabic11 BT"/>
          <w:sz w:val="32"/>
        </w:rPr>
      </w:pPr>
      <w:r w:rsidRPr="00B55157">
        <w:rPr>
          <w:rFonts w:cs="Arabic11 BT" w:hint="cs"/>
          <w:sz w:val="32"/>
          <w:rtl/>
        </w:rPr>
        <w:t>استخدام عناصر الجودة في صياغة المهام وتحديد طرق قياس التنفيذ فيها.</w:t>
      </w:r>
    </w:p>
    <w:p w:rsidR="00B55157" w:rsidRPr="00B55157" w:rsidRDefault="00B55157" w:rsidP="00B55157">
      <w:pPr>
        <w:pStyle w:val="Paragraphedeliste"/>
        <w:numPr>
          <w:ilvl w:val="0"/>
          <w:numId w:val="16"/>
        </w:numPr>
        <w:tabs>
          <w:tab w:val="clear" w:pos="979"/>
          <w:tab w:val="right" w:pos="991"/>
        </w:tabs>
        <w:spacing w:before="0"/>
        <w:jc w:val="left"/>
        <w:rPr>
          <w:rFonts w:cs="Arabic11 BT"/>
          <w:sz w:val="32"/>
        </w:rPr>
      </w:pPr>
      <w:r w:rsidRPr="00B55157">
        <w:rPr>
          <w:rFonts w:cs="Arabic11 BT" w:hint="cs"/>
          <w:sz w:val="32"/>
          <w:rtl/>
        </w:rPr>
        <w:t>مراجعة معايير الأداء السابقة المستخدمة والعمل على تقييم مدى فائدتها في قياس أداء العمل.</w:t>
      </w:r>
    </w:p>
    <w:p w:rsidR="00B55157" w:rsidRPr="00B55157" w:rsidRDefault="00B55157" w:rsidP="00B55157">
      <w:pPr>
        <w:pStyle w:val="Paragraphedeliste"/>
        <w:numPr>
          <w:ilvl w:val="0"/>
          <w:numId w:val="16"/>
        </w:numPr>
        <w:tabs>
          <w:tab w:val="clear" w:pos="979"/>
          <w:tab w:val="right" w:pos="991"/>
        </w:tabs>
        <w:spacing w:before="0"/>
        <w:jc w:val="left"/>
        <w:rPr>
          <w:rFonts w:cs="Arabic11 BT"/>
          <w:sz w:val="32"/>
        </w:rPr>
      </w:pPr>
      <w:r w:rsidRPr="00B55157">
        <w:rPr>
          <w:rFonts w:cs="Arabic11 BT" w:hint="cs"/>
          <w:sz w:val="32"/>
          <w:rtl/>
        </w:rPr>
        <w:t xml:space="preserve">مناقشة المعايير مع المديرين لأن ذلك من شأنه تعزيز الثقة بين الموظفين ومرؤوسيهم وهذا ما يؤدي للوصول لأداء أفضل والتعرف في نفس الوقت على الأغراض أو القصور في الأداء المطلوب. </w:t>
      </w:r>
    </w:p>
    <w:p w:rsidR="00B55157" w:rsidRPr="00B55157" w:rsidRDefault="00B55157" w:rsidP="00B55157">
      <w:pPr>
        <w:tabs>
          <w:tab w:val="right" w:pos="991"/>
        </w:tabs>
        <w:bidi/>
        <w:rPr>
          <w:rFonts w:cs="Arabic11 BT"/>
          <w:sz w:val="32"/>
          <w:szCs w:val="32"/>
          <w:rtl/>
        </w:rPr>
      </w:pPr>
      <w:r w:rsidRPr="00B55157">
        <w:rPr>
          <w:rFonts w:cs="Arabic11 BT" w:hint="cs"/>
          <w:b/>
          <w:bCs/>
          <w:sz w:val="32"/>
          <w:szCs w:val="32"/>
          <w:rtl/>
        </w:rPr>
        <w:t>الفرع الثالث: سمات عملية إدارة الأداء الناجح</w:t>
      </w:r>
      <w:r w:rsidRPr="00B55157">
        <w:rPr>
          <w:rFonts w:cs="Arabic11 BT" w:hint="cs"/>
          <w:sz w:val="32"/>
          <w:szCs w:val="32"/>
          <w:rtl/>
        </w:rPr>
        <w:t>: ينبغي أن يتم خلال عملية إدارة الأداء الناجحة والفعالة التوصل إلى النتائج التالية</w:t>
      </w:r>
      <w:r w:rsidRPr="00B55157">
        <w:rPr>
          <w:rStyle w:val="Appelnotedebasdep"/>
          <w:rFonts w:cs="Arabic11 BT"/>
          <w:sz w:val="32"/>
          <w:szCs w:val="32"/>
          <w:rtl/>
        </w:rPr>
        <w:footnoteReference w:customMarkFollows="1" w:id="11"/>
        <w:t>(1)</w:t>
      </w:r>
      <w:r w:rsidRPr="00B55157">
        <w:rPr>
          <w:rFonts w:cs="Arabic11 BT" w:hint="cs"/>
          <w:sz w:val="32"/>
          <w:szCs w:val="32"/>
          <w:rtl/>
        </w:rPr>
        <w:t>:</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وضع أهداف واضحة وتحديد عملية صحيحة لتعريف وتطوير وقياس ومراجعة هذه الأهداف.</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تتكامل أهداف المؤسسة التي يتم وضعها بواسطة الإدارة العليا مع أهداف الأفراد العاملين.</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 xml:space="preserve">قدر أكبر من الوضوح بشأن أهداف المؤسسة وأهداف العمال وما يمكن تحقيقه. </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تطوير ما يطلق عليه ثقافة الأداء التي تمنح النتائج من خلالها أولوية أكبر من الجوانب الشكلية للوظائف المؤسسية مثل التوافق مع الإجراءات القياسية.</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إنشاء نوع من الحوار المستمر بين الإدارة والموظفين وما ينتج من ذلك من تأكيد أكبر على احتياجات تطوير الأفراد.</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تطوير بيئة عمل تعليمية أكثر انفتاح يتم من خلالها تقديم الحلول والأفكار ومناقشتها بطريقة عادية وما ينتج عن ذلك من تطوير لثقافة تعليمية.</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lastRenderedPageBreak/>
        <w:t xml:space="preserve">جعل المؤسسة جهة فاعلة، حيث يتم القيام ببعض الأشياء والتوصل إلى بعض النتائج </w:t>
      </w:r>
    </w:p>
    <w:p w:rsidR="00B55157" w:rsidRPr="00B55157" w:rsidRDefault="00B55157" w:rsidP="00B55157">
      <w:pPr>
        <w:pStyle w:val="Paragraphedeliste"/>
        <w:numPr>
          <w:ilvl w:val="0"/>
          <w:numId w:val="17"/>
        </w:numPr>
        <w:tabs>
          <w:tab w:val="clear" w:pos="979"/>
          <w:tab w:val="right" w:pos="991"/>
        </w:tabs>
        <w:spacing w:before="0"/>
        <w:jc w:val="left"/>
        <w:rPr>
          <w:rFonts w:cs="Arabic11 BT"/>
          <w:sz w:val="32"/>
        </w:rPr>
      </w:pPr>
      <w:r w:rsidRPr="00B55157">
        <w:rPr>
          <w:rFonts w:cs="Arabic11 BT" w:hint="cs"/>
          <w:sz w:val="32"/>
          <w:rtl/>
        </w:rPr>
        <w:t>التشجيع على التطوير الذاتي.</w:t>
      </w:r>
    </w:p>
    <w:p w:rsidR="00B55157" w:rsidRPr="00B55157" w:rsidRDefault="00B55157" w:rsidP="00B55157">
      <w:pPr>
        <w:pStyle w:val="Titre2"/>
        <w:spacing w:before="0"/>
        <w:jc w:val="left"/>
        <w:rPr>
          <w:rFonts w:cs="Arabic11 BT"/>
          <w:sz w:val="32"/>
          <w:szCs w:val="32"/>
          <w:rtl/>
        </w:rPr>
      </w:pPr>
      <w:bookmarkStart w:id="3" w:name="_Toc267144927"/>
      <w:r w:rsidRPr="00B55157">
        <w:rPr>
          <w:rFonts w:cs="Arabic11 BT" w:hint="cs"/>
          <w:sz w:val="32"/>
          <w:szCs w:val="32"/>
          <w:rtl/>
        </w:rPr>
        <w:t>المطلب الثاني: الأداء المتميز</w:t>
      </w:r>
      <w:bookmarkEnd w:id="3"/>
    </w:p>
    <w:p w:rsidR="00B55157" w:rsidRPr="00B55157" w:rsidRDefault="00B55157" w:rsidP="00B55157">
      <w:pPr>
        <w:tabs>
          <w:tab w:val="right" w:pos="991"/>
        </w:tabs>
        <w:bidi/>
        <w:ind w:firstLine="140"/>
        <w:rPr>
          <w:rFonts w:cs="Arabic11 BT"/>
          <w:b/>
          <w:bCs/>
          <w:sz w:val="32"/>
          <w:szCs w:val="32"/>
          <w:rtl/>
        </w:rPr>
      </w:pPr>
      <w:r w:rsidRPr="00B55157">
        <w:rPr>
          <w:rFonts w:cs="Arabic11 BT" w:hint="cs"/>
          <w:b/>
          <w:bCs/>
          <w:sz w:val="32"/>
          <w:szCs w:val="32"/>
          <w:rtl/>
        </w:rPr>
        <w:t>الفرع الأول: تعريف الأداء المتميز</w:t>
      </w:r>
      <w:r w:rsidRPr="00B55157">
        <w:rPr>
          <w:rStyle w:val="Appelnotedebasdep"/>
          <w:rFonts w:cs="Arabic11 BT"/>
          <w:sz w:val="32"/>
          <w:szCs w:val="32"/>
          <w:rtl/>
        </w:rPr>
        <w:footnoteReference w:customMarkFollows="1" w:id="12"/>
        <w:t>(1)</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الاعتراف بالجدارة هي أداة إدارية ناجحة وبمقتضاها يتم إرسال رسالة للموظف بالتعبير عن اعتراف المنظمة بالأداء المتميز للموظف، وهي بذلك تخدم في تحفيز الموظفين عن الأداء بشكل أفضل، وبالتالي تحسين الروح المعنوية والإنتاجية. ونظم الاعتراف بالجدارة بأنواعها المختلفة منتشرة الآن بين المنظمات سواء في القطاع العام أو الخاص.</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ويمكن للمنظمة تقديم حوافز للاعتراف بالموظفين ذوي الأداء المتميز. وتشمل هذه الحوافز منح شهادة تقدير تعلق بمكاتبهم مصحوبة بمكافأة مالية مناسبة أو ترقيات الجدارة ( ترقيات استثنائية تتم خلاف الترقيات العادية).</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مكافآت الجدارة: إذا اعتبرت أن مستوى الأداء للموظف في الوحدة التي تشرف عليها، الذي حصل عل مرتبة "ممتاز" على الأقل مرة واحدة لجودة وكمية العمل الذي يقوم به لفاعلية الإدارة أكثر جدارة، لأنه قد  قام بالوفاء بأحد أو أكثر من المعايير التالية.</w:t>
      </w:r>
    </w:p>
    <w:p w:rsidR="00B55157" w:rsidRPr="00B55157" w:rsidRDefault="00B55157" w:rsidP="00B55157">
      <w:pPr>
        <w:pStyle w:val="Paragraphedeliste"/>
        <w:numPr>
          <w:ilvl w:val="0"/>
          <w:numId w:val="18"/>
        </w:numPr>
        <w:tabs>
          <w:tab w:val="clear" w:pos="979"/>
          <w:tab w:val="right" w:pos="991"/>
        </w:tabs>
        <w:spacing w:before="0"/>
        <w:jc w:val="left"/>
        <w:rPr>
          <w:rFonts w:cs="Arabic11 BT"/>
          <w:sz w:val="32"/>
          <w:rtl/>
        </w:rPr>
      </w:pPr>
      <w:r w:rsidRPr="00B55157">
        <w:rPr>
          <w:rFonts w:cs="Arabic11 BT" w:hint="cs"/>
          <w:sz w:val="32"/>
          <w:rtl/>
        </w:rPr>
        <w:t>حقق إنتاجية متميزة.</w:t>
      </w:r>
    </w:p>
    <w:p w:rsidR="00B55157" w:rsidRPr="00B55157" w:rsidRDefault="00B55157" w:rsidP="00B55157">
      <w:pPr>
        <w:pStyle w:val="Paragraphedeliste"/>
        <w:numPr>
          <w:ilvl w:val="0"/>
          <w:numId w:val="18"/>
        </w:numPr>
        <w:tabs>
          <w:tab w:val="clear" w:pos="979"/>
          <w:tab w:val="right" w:pos="991"/>
        </w:tabs>
        <w:spacing w:before="0"/>
        <w:jc w:val="left"/>
        <w:rPr>
          <w:rFonts w:cs="Arabic11 BT"/>
          <w:sz w:val="32"/>
          <w:rtl/>
        </w:rPr>
      </w:pPr>
      <w:r w:rsidRPr="00B55157">
        <w:rPr>
          <w:rFonts w:cs="Arabic11 BT" w:hint="cs"/>
          <w:sz w:val="32"/>
          <w:rtl/>
        </w:rPr>
        <w:t>ساهم في تخفيض التكاليف أو تحسين كفاءة التشغيل.</w:t>
      </w:r>
    </w:p>
    <w:p w:rsidR="00B55157" w:rsidRPr="00B55157" w:rsidRDefault="00B55157" w:rsidP="00B55157">
      <w:pPr>
        <w:pStyle w:val="Paragraphedeliste"/>
        <w:numPr>
          <w:ilvl w:val="0"/>
          <w:numId w:val="18"/>
        </w:numPr>
        <w:tabs>
          <w:tab w:val="clear" w:pos="979"/>
          <w:tab w:val="right" w:pos="991"/>
        </w:tabs>
        <w:spacing w:before="0"/>
        <w:jc w:val="left"/>
        <w:rPr>
          <w:rFonts w:cs="Arabic11 BT"/>
          <w:sz w:val="32"/>
          <w:rtl/>
        </w:rPr>
      </w:pPr>
      <w:r w:rsidRPr="00B55157">
        <w:rPr>
          <w:rFonts w:cs="Arabic11 BT" w:hint="cs"/>
          <w:sz w:val="32"/>
          <w:rtl/>
        </w:rPr>
        <w:t>أدى بتطوير مهارات إضافية للعمل، أو حصل على مؤهلات إضافية مفيدة للشركة.</w:t>
      </w:r>
    </w:p>
    <w:p w:rsidR="00B55157" w:rsidRPr="00B55157" w:rsidRDefault="00B55157" w:rsidP="00B55157">
      <w:pPr>
        <w:tabs>
          <w:tab w:val="right" w:pos="991"/>
        </w:tabs>
        <w:bidi/>
        <w:rPr>
          <w:rFonts w:cs="Arabic11 BT"/>
          <w:sz w:val="32"/>
          <w:szCs w:val="32"/>
          <w:rtl/>
        </w:rPr>
      </w:pPr>
      <w:r w:rsidRPr="00B55157">
        <w:rPr>
          <w:rFonts w:cs="Arabic11 BT" w:hint="cs"/>
          <w:sz w:val="32"/>
          <w:szCs w:val="32"/>
          <w:rtl/>
        </w:rPr>
        <w:lastRenderedPageBreak/>
        <w:t xml:space="preserve">مكافأة الجدارة يمكن منحها كذلك لفريق العمل في أمر هام من أعال الشركة والاعتراف بفريق العمل ربما يستخدم في المساعدة لتحفيز روح الانتماء الداخلية للمنظمة. وأي عضو من أعضاء الفريق يوفي عمله المعايير السابقة يمكن أن تكون داخل وحدة العمل أو من أقسام مختلفة أو إدارات مختلفة من نفس الشركة.                                  </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إن الإبداعات في العمل الوظيفي</w:t>
      </w:r>
      <w:r w:rsidRPr="00B55157">
        <w:rPr>
          <w:rStyle w:val="Appelnotedebasdep"/>
          <w:rFonts w:cs="Arabic11 BT"/>
          <w:sz w:val="32"/>
          <w:szCs w:val="32"/>
          <w:rtl/>
        </w:rPr>
        <w:footnoteReference w:customMarkFollows="1" w:id="13"/>
        <w:t>(1)</w:t>
      </w:r>
      <w:r w:rsidRPr="00B55157">
        <w:rPr>
          <w:rFonts w:cs="Arabic11 BT" w:hint="cs"/>
          <w:sz w:val="32"/>
          <w:szCs w:val="32"/>
          <w:rtl/>
        </w:rPr>
        <w:t xml:space="preserve">، هي واحدة من أهم </w:t>
      </w:r>
      <w:r>
        <w:rPr>
          <w:rFonts w:cs="Arabic11 BT" w:hint="cs"/>
          <w:sz w:val="32"/>
          <w:szCs w:val="32"/>
          <w:rtl/>
        </w:rPr>
        <w:t>ا</w:t>
      </w:r>
      <w:r w:rsidRPr="00B55157">
        <w:rPr>
          <w:rFonts w:cs="Arabic11 BT" w:hint="cs"/>
          <w:sz w:val="32"/>
          <w:szCs w:val="32"/>
          <w:rtl/>
        </w:rPr>
        <w:t xml:space="preserve">لبدائل المطروحة أمام المنظمات لمواجهة التحديات الكثيرة المتمثلة في التقدم التكنولوجي والانفتاح والمنافسة ونتيجة لأهمية هذا البديل، تناوله الباحثون والدارسون بكثير من الاهتمام. وقد عرف </w:t>
      </w:r>
      <w:r w:rsidRPr="00B55157">
        <w:rPr>
          <w:rFonts w:cs="Arabic11 BT" w:hint="cs"/>
          <w:b/>
          <w:bCs/>
          <w:sz w:val="32"/>
          <w:szCs w:val="32"/>
          <w:rtl/>
        </w:rPr>
        <w:t>تورنس</w:t>
      </w:r>
      <w:r w:rsidRPr="00B55157">
        <w:rPr>
          <w:rFonts w:cs="Arabic11 BT" w:hint="cs"/>
          <w:sz w:val="32"/>
          <w:szCs w:val="32"/>
          <w:rtl/>
        </w:rPr>
        <w:t xml:space="preserve"> الإبداع بأن "عملية الإحساس بالمشكلات، أو تغير المعلومات وصياغة الأفكار والفروض، واختيار هذه الفروض وتعديلها بهدف الوصول إلى النتائج. وهذه العملية تقود إلى العديد من الاستنتاجات المتنوعة اللفظية وغير اللفظية الحسية والمجردة".</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 xml:space="preserve"> أما الإبداع الوظيفي وهو ما يهمنا، عرف بأنه تقديم منتج جديد على شكل سلعة وخدمة أو التجديد في عملية إنتاج سلعة أو خدمة وتوزيعها.</w:t>
      </w:r>
    </w:p>
    <w:p w:rsidR="00B55157" w:rsidRPr="00B55157" w:rsidRDefault="00B55157" w:rsidP="00B55157">
      <w:pPr>
        <w:tabs>
          <w:tab w:val="right" w:pos="991"/>
        </w:tabs>
        <w:bidi/>
        <w:ind w:hanging="1"/>
        <w:rPr>
          <w:rFonts w:cs="Arabic11 BT"/>
          <w:b/>
          <w:bCs/>
          <w:sz w:val="32"/>
          <w:szCs w:val="32"/>
          <w:rtl/>
        </w:rPr>
      </w:pPr>
      <w:r w:rsidRPr="00B55157">
        <w:rPr>
          <w:rFonts w:cs="Arabic11 BT" w:hint="cs"/>
          <w:b/>
          <w:bCs/>
          <w:sz w:val="32"/>
          <w:szCs w:val="32"/>
          <w:rtl/>
        </w:rPr>
        <w:t>الفرع الثاني: نموذج الدكتور عبد الباري درة في الأداء البشري المتميز</w:t>
      </w:r>
      <w:r w:rsidRPr="00B55157">
        <w:rPr>
          <w:rStyle w:val="Appelnotedebasdep"/>
          <w:rFonts w:cs="Arabic11 BT"/>
          <w:sz w:val="32"/>
          <w:szCs w:val="32"/>
          <w:rtl/>
        </w:rPr>
        <w:footnoteReference w:customMarkFollows="1" w:id="14"/>
        <w:t>(2)</w:t>
      </w:r>
      <w:r w:rsidRPr="00B55157">
        <w:rPr>
          <w:rFonts w:cs="Arabic11 BT" w:hint="cs"/>
          <w:b/>
          <w:bCs/>
          <w:sz w:val="32"/>
          <w:szCs w:val="32"/>
          <w:rtl/>
        </w:rPr>
        <w:t>:</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 xml:space="preserve">عرف درة الأداء البشري / الوظيفي المتميز بأنه: " ذلك الأداء الذي يحقق أهداف المنظمة والفرد والعامل، ويتصف بالجودة العالية، ويتجاوب مع متطلبات البيئة سريعة التغير ". واعتبره نتاجا لتفاعل عوامل أربعة، هي عوامل تتعلق بالفرد العامل، وعوامل تتعلق بالعمل، وعوامل تتعلق بالتنظيم، وأخيرا عوام تتعلق بالبيئة الخارجية القريبة والبعيدة. ومن وجهة نظره يعتبر أنه </w:t>
      </w:r>
      <w:r w:rsidRPr="00B55157">
        <w:rPr>
          <w:rFonts w:cs="Arabic11 BT" w:hint="cs"/>
          <w:sz w:val="32"/>
          <w:szCs w:val="32"/>
          <w:rtl/>
        </w:rPr>
        <w:lastRenderedPageBreak/>
        <w:t>إذا كان الأداء هو نتاج السلوك في تنظيم ما ويرمي إلى تحقيق نتائج ملموسة يمكن قياسها، فإن الأداء المتميز أو الأداء المثالي ذو القيمة هو ذلك الذي يحقق أهداف المنظمة والفرد على السواء.</w:t>
      </w:r>
    </w:p>
    <w:p w:rsidR="00B55157" w:rsidRPr="00B55157" w:rsidRDefault="00B55157" w:rsidP="00B55157">
      <w:pPr>
        <w:tabs>
          <w:tab w:val="right" w:pos="991"/>
        </w:tabs>
        <w:bidi/>
        <w:ind w:firstLine="707"/>
        <w:rPr>
          <w:rFonts w:cs="Arabic11 BT"/>
          <w:sz w:val="32"/>
          <w:szCs w:val="32"/>
          <w:rtl/>
        </w:rPr>
      </w:pPr>
      <w:r w:rsidRPr="00B55157">
        <w:rPr>
          <w:rFonts w:cs="Arabic11 BT" w:hint="cs"/>
          <w:sz w:val="32"/>
          <w:szCs w:val="32"/>
          <w:rtl/>
        </w:rPr>
        <w:t>والفائدة المرجوة من هذا النموذج المتميز هي المساعدة في تشخيص المشكلات التي تؤثر في إنتاجية الفرد العامل، وتعيق الأداء البشري عن تحقيق ما يطلب منه ، أو ما يجب أن يحققه من أهداف موضوعة ، واقتراح الحلول لمشاكل الأداء أو تحديد فرص التطوير والتنمية..</w:t>
      </w:r>
    </w:p>
    <w:p w:rsidR="00B55157" w:rsidRPr="00B55157" w:rsidRDefault="00B55157" w:rsidP="00B55157">
      <w:pPr>
        <w:tabs>
          <w:tab w:val="right" w:pos="991"/>
        </w:tabs>
        <w:bidi/>
        <w:ind w:hanging="1"/>
        <w:rPr>
          <w:rFonts w:cs="Arabic11 BT"/>
          <w:b/>
          <w:bCs/>
          <w:sz w:val="32"/>
          <w:szCs w:val="32"/>
          <w:rtl/>
        </w:rPr>
      </w:pPr>
      <w:r w:rsidRPr="00B55157">
        <w:rPr>
          <w:rFonts w:cs="Arabic11 BT" w:hint="cs"/>
          <w:b/>
          <w:bCs/>
          <w:sz w:val="32"/>
          <w:szCs w:val="32"/>
          <w:rtl/>
        </w:rPr>
        <w:t>أولا- العوامل المتعلقة بالفرد العامل:</w:t>
      </w:r>
    </w:p>
    <w:p w:rsidR="00B55157" w:rsidRPr="00B55157" w:rsidRDefault="00B55157" w:rsidP="00B55157">
      <w:pPr>
        <w:pStyle w:val="Paragraphedeliste"/>
        <w:numPr>
          <w:ilvl w:val="0"/>
          <w:numId w:val="19"/>
        </w:numPr>
        <w:tabs>
          <w:tab w:val="clear" w:pos="270"/>
          <w:tab w:val="clear" w:pos="979"/>
          <w:tab w:val="right" w:pos="424"/>
          <w:tab w:val="right" w:pos="991"/>
        </w:tabs>
        <w:spacing w:before="0"/>
        <w:ind w:hanging="1428"/>
        <w:jc w:val="left"/>
        <w:rPr>
          <w:rFonts w:cs="Arabic11 BT"/>
          <w:sz w:val="32"/>
        </w:rPr>
      </w:pPr>
      <w:r w:rsidRPr="00B55157">
        <w:rPr>
          <w:rFonts w:cs="Arabic11 BT" w:hint="cs"/>
          <w:b/>
          <w:bCs/>
          <w:sz w:val="32"/>
          <w:rtl/>
        </w:rPr>
        <w:t>الكفايات</w:t>
      </w:r>
      <w:r w:rsidRPr="00B55157">
        <w:rPr>
          <w:rFonts w:cs="Arabic11 BT" w:hint="cs"/>
          <w:sz w:val="32"/>
          <w:rtl/>
        </w:rPr>
        <w:t xml:space="preserve">: وهي تشم العوامل التالية: </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b/>
          <w:bCs/>
          <w:sz w:val="32"/>
        </w:rPr>
      </w:pPr>
      <w:r w:rsidRPr="00B55157">
        <w:rPr>
          <w:rFonts w:cs="Arabic11 BT" w:hint="cs"/>
          <w:b/>
          <w:bCs/>
          <w:sz w:val="32"/>
          <w:rtl/>
        </w:rPr>
        <w:t xml:space="preserve">المعرفة: </w:t>
      </w:r>
      <w:r w:rsidRPr="00B55157">
        <w:rPr>
          <w:rFonts w:cs="Arabic11 BT" w:hint="cs"/>
          <w:sz w:val="32"/>
          <w:rtl/>
        </w:rPr>
        <w:t>وهو ما يختزنه الفرد من معلومات وحقائق ومفاهيم وعلاقات.</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b/>
          <w:bCs/>
          <w:sz w:val="32"/>
        </w:rPr>
      </w:pPr>
      <w:r w:rsidRPr="00B55157">
        <w:rPr>
          <w:rFonts w:cs="Arabic11 BT" w:hint="cs"/>
          <w:b/>
          <w:bCs/>
          <w:sz w:val="32"/>
          <w:rtl/>
        </w:rPr>
        <w:t xml:space="preserve">المهارات: </w:t>
      </w:r>
      <w:r w:rsidRPr="00B55157">
        <w:rPr>
          <w:rFonts w:cs="Arabic11 BT" w:hint="cs"/>
          <w:sz w:val="32"/>
          <w:rtl/>
        </w:rPr>
        <w:t>وهي تمثل مستوى الأداء الذي يمتلكه الفرد العامل ومقدرته على أن يطبق معلوماته في مواقف عملية. وقد تكون هذه المعلومات فنية أو عقلية فكرية أو إنسانية اجتماعية.</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b/>
          <w:bCs/>
          <w:sz w:val="32"/>
        </w:rPr>
      </w:pPr>
      <w:r w:rsidRPr="00B55157">
        <w:rPr>
          <w:rFonts w:cs="Arabic11 BT" w:hint="cs"/>
          <w:b/>
          <w:bCs/>
          <w:sz w:val="32"/>
          <w:rtl/>
        </w:rPr>
        <w:t xml:space="preserve">الإتجاهات: </w:t>
      </w:r>
      <w:r w:rsidRPr="00B55157">
        <w:rPr>
          <w:rFonts w:cs="Arabic11 BT" w:hint="cs"/>
          <w:sz w:val="32"/>
          <w:rtl/>
        </w:rPr>
        <w:t>وهي نزعات الفرد العامل أو ميوله للقيام بفعل أو ردود فعل إيجابية أو سلبية أو محايدة أو الأفعال أو القيم أو الأفكار أو المعلومات أو الأحداث و الأوضاع.</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b/>
          <w:bCs/>
          <w:sz w:val="32"/>
        </w:rPr>
      </w:pPr>
      <w:r w:rsidRPr="00B55157">
        <w:rPr>
          <w:rFonts w:cs="Arabic11 BT" w:hint="cs"/>
          <w:b/>
          <w:bCs/>
          <w:sz w:val="32"/>
          <w:rtl/>
        </w:rPr>
        <w:t xml:space="preserve">القدرات: </w:t>
      </w:r>
      <w:r w:rsidRPr="00B55157">
        <w:rPr>
          <w:rFonts w:cs="Arabic11 BT" w:hint="cs"/>
          <w:sz w:val="32"/>
          <w:rtl/>
        </w:rPr>
        <w:t>وهي إمكانية الفرد وطاقته لأن تنجز عملا بشكل مقبول أو مثالي .</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b/>
          <w:bCs/>
          <w:sz w:val="32"/>
        </w:rPr>
      </w:pPr>
      <w:r w:rsidRPr="00B55157">
        <w:rPr>
          <w:rFonts w:cs="Arabic11 BT" w:hint="cs"/>
          <w:b/>
          <w:bCs/>
          <w:sz w:val="32"/>
          <w:rtl/>
        </w:rPr>
        <w:t xml:space="preserve">الخبرات: </w:t>
      </w:r>
      <w:r w:rsidRPr="00B55157">
        <w:rPr>
          <w:rFonts w:cs="Arabic11 BT" w:hint="cs"/>
          <w:sz w:val="32"/>
          <w:rtl/>
        </w:rPr>
        <w:t>وهي ما يميز الفرد من تجارب وما يكتسبه من مواقف نتيجة تفاعله مع الأشخاص والبيئة التي تحيط به.</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sz w:val="32"/>
        </w:rPr>
      </w:pPr>
      <w:r w:rsidRPr="00B55157">
        <w:rPr>
          <w:rFonts w:cs="Arabic11 BT" w:hint="cs"/>
          <w:b/>
          <w:bCs/>
          <w:sz w:val="32"/>
          <w:rtl/>
        </w:rPr>
        <w:t xml:space="preserve">الشخصية: </w:t>
      </w:r>
      <w:r w:rsidRPr="00B55157">
        <w:rPr>
          <w:rFonts w:cs="Arabic11 BT" w:hint="cs"/>
          <w:sz w:val="32"/>
          <w:rtl/>
        </w:rPr>
        <w:t>وهي مجموع الخصائص والسمات وأنماط تكيف الفرد في تفاعله مع الآخرين، ومع الببئة من حوله.</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sz w:val="32"/>
        </w:rPr>
      </w:pPr>
      <w:r w:rsidRPr="00B55157">
        <w:rPr>
          <w:rFonts w:cs="Arabic11 BT" w:hint="cs"/>
          <w:b/>
          <w:bCs/>
          <w:sz w:val="32"/>
          <w:rtl/>
        </w:rPr>
        <w:t xml:space="preserve">الإيمان بالقدرة الذاتية: </w:t>
      </w:r>
      <w:r w:rsidRPr="00B55157">
        <w:rPr>
          <w:rFonts w:cs="Arabic11 BT" w:hint="cs"/>
          <w:sz w:val="32"/>
          <w:rtl/>
        </w:rPr>
        <w:t>و لا تعني القدرة الذاتية ما يمتلكه الفرد من مهارات، بل ما يعتقد أنه يستطيع أن يفعل بتلك المهارات.</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sz w:val="32"/>
        </w:rPr>
      </w:pPr>
      <w:r w:rsidRPr="00B55157">
        <w:rPr>
          <w:rFonts w:cs="Arabic11 BT" w:hint="cs"/>
          <w:b/>
          <w:bCs/>
          <w:sz w:val="32"/>
          <w:rtl/>
        </w:rPr>
        <w:lastRenderedPageBreak/>
        <w:t xml:space="preserve">الدوافع: </w:t>
      </w:r>
      <w:r w:rsidRPr="00B55157">
        <w:rPr>
          <w:rFonts w:cs="Arabic11 BT" w:hint="cs"/>
          <w:sz w:val="32"/>
          <w:rtl/>
        </w:rPr>
        <w:t>وهي حالة من التوتر داخل الفرد توجهه لتحقيق هدف أو تلبية حاجة.</w:t>
      </w:r>
    </w:p>
    <w:p w:rsidR="00B55157" w:rsidRPr="00B55157" w:rsidRDefault="00B55157" w:rsidP="00B55157">
      <w:pPr>
        <w:pStyle w:val="Paragraphedeliste"/>
        <w:numPr>
          <w:ilvl w:val="0"/>
          <w:numId w:val="20"/>
        </w:numPr>
        <w:tabs>
          <w:tab w:val="clear" w:pos="979"/>
          <w:tab w:val="right" w:pos="424"/>
          <w:tab w:val="right" w:pos="707"/>
          <w:tab w:val="right" w:pos="991"/>
        </w:tabs>
        <w:spacing w:before="0"/>
        <w:ind w:left="424" w:firstLine="0"/>
        <w:jc w:val="left"/>
        <w:rPr>
          <w:rFonts w:cs="Arabic11 BT"/>
          <w:sz w:val="32"/>
        </w:rPr>
      </w:pPr>
      <w:r w:rsidRPr="00B55157">
        <w:rPr>
          <w:rFonts w:cs="Arabic11 BT" w:hint="cs"/>
          <w:b/>
          <w:bCs/>
          <w:sz w:val="32"/>
          <w:rtl/>
        </w:rPr>
        <w:t>الإيمان بالله والتقوى:</w:t>
      </w:r>
      <w:r w:rsidRPr="00B55157">
        <w:rPr>
          <w:rFonts w:cs="Arabic11 BT" w:hint="cs"/>
          <w:sz w:val="32"/>
          <w:rtl/>
        </w:rPr>
        <w:t xml:space="preserve"> خشية الله وإحساس الفرد بأن الله يراقبه في السر والعلن، وأنه يجازي المحسن والمسيء، وأن العمل وإتقانه عبادة، وأن رضاه هو الغاية، وأن الجرأة في القول والعمل من صفات المؤمن القوي.</w:t>
      </w:r>
    </w:p>
    <w:p w:rsidR="00B55157" w:rsidRPr="00B55157" w:rsidRDefault="00B55157" w:rsidP="00B55157">
      <w:pPr>
        <w:tabs>
          <w:tab w:val="right" w:pos="424"/>
          <w:tab w:val="right" w:pos="707"/>
          <w:tab w:val="right" w:pos="991"/>
        </w:tabs>
        <w:bidi/>
        <w:rPr>
          <w:rFonts w:cs="Arabic11 BT"/>
          <w:sz w:val="32"/>
          <w:szCs w:val="32"/>
          <w:rtl/>
        </w:rPr>
      </w:pPr>
      <w:r w:rsidRPr="00B55157">
        <w:rPr>
          <w:rFonts w:cs="Arabic11 BT" w:hint="cs"/>
          <w:b/>
          <w:bCs/>
          <w:sz w:val="32"/>
          <w:szCs w:val="32"/>
          <w:rtl/>
        </w:rPr>
        <w:t>ثانيا- العوامل المتعلقة بالعمل:</w:t>
      </w:r>
      <w:r w:rsidRPr="00B55157">
        <w:rPr>
          <w:rFonts w:cs="Arabic11 BT" w:hint="cs"/>
          <w:sz w:val="32"/>
          <w:szCs w:val="32"/>
          <w:rtl/>
        </w:rPr>
        <w:t xml:space="preserve"> وتمثل هذه العوامل في نظرية الدكتور عبد الباري درة في أن وجودها يسهم في الأداء البشري المتميز للأفراد. </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b/>
          <w:bCs/>
          <w:sz w:val="32"/>
          <w:rtl/>
        </w:rPr>
        <w:t>الإختيار السليم للعاملين</w:t>
      </w:r>
      <w:r w:rsidRPr="00B55157">
        <w:rPr>
          <w:rFonts w:cs="Arabic11 BT" w:hint="cs"/>
          <w:sz w:val="32"/>
          <w:rtl/>
        </w:rPr>
        <w:t>: بموجب هذا العامل ، فإن المنظمة ذات الأداء المتميز، تحرص على إيجاد نظام يتم بموجبه إختيار الموظفين القادرين على أداء الأعمال بكفاءة.</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b/>
          <w:bCs/>
          <w:sz w:val="32"/>
          <w:rtl/>
        </w:rPr>
        <w:t>الوصف الوظيفي</w:t>
      </w:r>
      <w:r w:rsidRPr="00B55157">
        <w:rPr>
          <w:rFonts w:cs="Arabic11 BT" w:hint="cs"/>
          <w:sz w:val="32"/>
          <w:rtl/>
        </w:rPr>
        <w:t>: بموجب الوصف الوظيفي، يتم تحديد مسؤوليات الفرد العامل ، ويتم اشتقاق الوصف الوظيفي من رسالة المنظمة وأهدافها.</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b/>
          <w:bCs/>
          <w:sz w:val="32"/>
        </w:rPr>
      </w:pPr>
      <w:r w:rsidRPr="00B55157">
        <w:rPr>
          <w:rFonts w:cs="Arabic11 BT" w:hint="cs"/>
          <w:b/>
          <w:bCs/>
          <w:sz w:val="32"/>
          <w:rtl/>
        </w:rPr>
        <w:t xml:space="preserve">معايير الأداء: </w:t>
      </w:r>
      <w:r w:rsidRPr="00B55157">
        <w:rPr>
          <w:rFonts w:cs="Arabic11 BT" w:hint="cs"/>
          <w:sz w:val="32"/>
          <w:rtl/>
        </w:rPr>
        <w:t xml:space="preserve">وتعني وجود مستويات معينة للأداء المقبول من الأفراد </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b/>
          <w:bCs/>
          <w:sz w:val="32"/>
          <w:rtl/>
        </w:rPr>
        <w:t xml:space="preserve">توفر التغذية الراجحة السليمة: </w:t>
      </w:r>
      <w:r w:rsidRPr="00B55157">
        <w:rPr>
          <w:rFonts w:cs="Arabic11 BT" w:hint="cs"/>
          <w:sz w:val="32"/>
          <w:rtl/>
        </w:rPr>
        <w:t>التغذية الراجحة هي المعلومات المتجمعة عن مدى التقدم الحاصل من تحقيق هدف. ويكون ذلك استنادا إلى عدد من المعايير والأسس الموضوعة لهذا الغرض. وتشمل التغذية الراجحة جانبين هما: إعطاء التغذية الراجحة والجانب الثاني، تلقي هذه التغذية.</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b/>
          <w:bCs/>
          <w:sz w:val="32"/>
        </w:rPr>
      </w:pPr>
      <w:r w:rsidRPr="00B55157">
        <w:rPr>
          <w:rFonts w:cs="Arabic11 BT" w:hint="cs"/>
          <w:b/>
          <w:bCs/>
          <w:sz w:val="32"/>
          <w:rtl/>
        </w:rPr>
        <w:t xml:space="preserve">أسلوب المشرف الإداري الناجح: </w:t>
      </w:r>
      <w:r w:rsidRPr="00B55157">
        <w:rPr>
          <w:rFonts w:cs="Arabic11 BT" w:hint="cs"/>
          <w:sz w:val="32"/>
          <w:rtl/>
        </w:rPr>
        <w:t>يوجد للمشرف الجيد دور كبير في توجيه العامل الفرد ومساعدته على إتقان عمله وتحقيق أهداف التنظيم. وقد دلت الدراسات على أن المشرف الذي يتعامل مع العاملين معه بعدل وحزم وتفهم. ويتبع أسلوبا تشاركيا في اتخاذ القرارات، يشكل أحد العوامل الرئيسية في دعم لأداء المتميز للعاملين.</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b/>
          <w:bCs/>
          <w:sz w:val="32"/>
        </w:rPr>
      </w:pPr>
      <w:r w:rsidRPr="00B55157">
        <w:rPr>
          <w:rFonts w:cs="Arabic11 BT" w:hint="cs"/>
          <w:b/>
          <w:bCs/>
          <w:sz w:val="32"/>
          <w:rtl/>
        </w:rPr>
        <w:lastRenderedPageBreak/>
        <w:t xml:space="preserve">الثواب والعقاب: </w:t>
      </w:r>
      <w:r w:rsidRPr="00B55157">
        <w:rPr>
          <w:rFonts w:cs="Arabic11 BT" w:hint="cs"/>
          <w:sz w:val="32"/>
          <w:rtl/>
        </w:rPr>
        <w:t>الثواب لمن يحسن العمل، والعقاب هو لمن يقصر في عمله. وهذه من عناصر البيئة المواتية التي تساعد على الأداء البشري المتميز</w:t>
      </w:r>
      <w:r w:rsidRPr="00B55157">
        <w:rPr>
          <w:rFonts w:cs="Arabic11 BT" w:hint="cs"/>
          <w:b/>
          <w:bCs/>
          <w:sz w:val="32"/>
          <w:rtl/>
        </w:rPr>
        <w:t>.</w:t>
      </w:r>
    </w:p>
    <w:p w:rsidR="00B55157" w:rsidRPr="00B55157" w:rsidRDefault="00B55157" w:rsidP="00B55157">
      <w:pPr>
        <w:tabs>
          <w:tab w:val="right" w:pos="282"/>
          <w:tab w:val="right" w:pos="707"/>
          <w:tab w:val="right" w:pos="991"/>
        </w:tabs>
        <w:bidi/>
        <w:rPr>
          <w:rFonts w:cs="Arabic11 BT"/>
          <w:b/>
          <w:bCs/>
          <w:sz w:val="32"/>
          <w:szCs w:val="32"/>
        </w:rPr>
      </w:pPr>
      <w:r w:rsidRPr="00B55157">
        <w:rPr>
          <w:rFonts w:cs="Arabic11 BT" w:hint="cs"/>
          <w:b/>
          <w:bCs/>
          <w:sz w:val="32"/>
          <w:szCs w:val="32"/>
          <w:rtl/>
        </w:rPr>
        <w:t xml:space="preserve">ثالثا- العوامل المتعلقة بالتنظيم: </w:t>
      </w:r>
      <w:r w:rsidRPr="00B55157">
        <w:rPr>
          <w:rFonts w:cs="Arabic11 BT" w:hint="cs"/>
          <w:sz w:val="32"/>
          <w:szCs w:val="32"/>
          <w:rtl/>
        </w:rPr>
        <w:t>وتتمثل فيما يلي</w:t>
      </w:r>
      <w:r w:rsidRPr="00B55157">
        <w:rPr>
          <w:rFonts w:cs="Arabic11 BT" w:hint="cs"/>
          <w:b/>
          <w:bCs/>
          <w:sz w:val="32"/>
          <w:szCs w:val="32"/>
          <w:rtl/>
        </w:rPr>
        <w:t>:</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sz w:val="32"/>
          <w:rtl/>
        </w:rPr>
        <w:t>وجود رسالة وغايات وأهداف واستراتيجيات واضحة.</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sz w:val="32"/>
          <w:rtl/>
        </w:rPr>
        <w:t>الهيكل التنظيمي الممرن: تعكس الخريطة التنظيمية للمنظمة هيكلها التنظيمي، ويلاحظ أن وجود هيكل تنظيمي المرن يساعد كثيرا على تحسين الأداء.</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sz w:val="32"/>
          <w:rtl/>
        </w:rPr>
        <w:t>توفر الموارد المادية المناسبة: إن توفير الموارد بالكميات المناسبة وتصميمها بحيث تساعد العاملين على القيام بأعمالهم بسهولة ويسر، وهذا ما يوفر البيئة المواتية للأداء الحسن.</w:t>
      </w:r>
    </w:p>
    <w:p w:rsidR="00B55157" w:rsidRPr="00B55157" w:rsidRDefault="00B55157" w:rsidP="00B55157">
      <w:pPr>
        <w:pStyle w:val="Paragraphedeliste"/>
        <w:numPr>
          <w:ilvl w:val="0"/>
          <w:numId w:val="21"/>
        </w:numPr>
        <w:tabs>
          <w:tab w:val="clear" w:pos="270"/>
          <w:tab w:val="clear" w:pos="979"/>
          <w:tab w:val="right" w:pos="282"/>
          <w:tab w:val="right" w:pos="707"/>
          <w:tab w:val="right" w:pos="991"/>
        </w:tabs>
        <w:spacing w:before="0"/>
        <w:ind w:left="424" w:hanging="64"/>
        <w:jc w:val="left"/>
        <w:rPr>
          <w:rFonts w:cs="Arabic11 BT"/>
          <w:sz w:val="32"/>
        </w:rPr>
      </w:pPr>
      <w:r w:rsidRPr="00B55157">
        <w:rPr>
          <w:rFonts w:cs="Arabic11 BT" w:hint="cs"/>
          <w:sz w:val="32"/>
          <w:rtl/>
        </w:rPr>
        <w:t>توفر نظام معلومات حديث: المعلومات تساعد على التواصل الفعال وعلى حل المشكلات واتخاذ القرارات الرشيدة، وهذا كله يسهم في الوصول إلى الأداء المتميز للأفراد العاملين من مواقع العمل.</w:t>
      </w:r>
    </w:p>
    <w:p w:rsidR="00B55157" w:rsidRPr="00B55157" w:rsidRDefault="00B55157" w:rsidP="00B55157">
      <w:pPr>
        <w:tabs>
          <w:tab w:val="right" w:pos="282"/>
          <w:tab w:val="right" w:pos="707"/>
          <w:tab w:val="right" w:pos="991"/>
        </w:tabs>
        <w:bidi/>
        <w:rPr>
          <w:rFonts w:cs="Arabic11 BT"/>
          <w:sz w:val="32"/>
          <w:szCs w:val="32"/>
          <w:rtl/>
        </w:rPr>
      </w:pPr>
      <w:r w:rsidRPr="00B55157">
        <w:rPr>
          <w:rFonts w:cs="Arabic11 BT" w:hint="cs"/>
          <w:b/>
          <w:bCs/>
          <w:sz w:val="32"/>
          <w:szCs w:val="32"/>
          <w:rtl/>
        </w:rPr>
        <w:t xml:space="preserve">رابعا- البيئة الخارجية القريبة والبعيدة: </w:t>
      </w:r>
      <w:r w:rsidRPr="00B55157">
        <w:rPr>
          <w:rFonts w:cs="Arabic11 BT" w:hint="cs"/>
          <w:sz w:val="32"/>
          <w:szCs w:val="32"/>
          <w:rtl/>
        </w:rPr>
        <w:t xml:space="preserve">يحيط بالمنظمة نوعان من البيئة الخارجية (قريبة وبعيدة) الأولى بيئة خارجية قريبة وهي مرتبطة ببيئة التنظيم، والثانية بيئة خارجية بعيدة عامة، وهي تشكل ببعدها فرصا وقيودا بنفس الوقت. ولذلك فإن هذه البيئة قد تكون عامل لأداء المتميز للأفراد أو المنظمات أو قد تكون عامل إحباط وإعاقة قد تؤدي إلى الفشل أحيانا. </w:t>
      </w:r>
    </w:p>
    <w:p w:rsidR="00B55157" w:rsidRPr="00B55157" w:rsidRDefault="00B55157" w:rsidP="00B55157">
      <w:pPr>
        <w:pStyle w:val="Titre2"/>
        <w:spacing w:before="0"/>
        <w:jc w:val="left"/>
        <w:rPr>
          <w:rFonts w:cs="Arabic11 BT"/>
          <w:sz w:val="32"/>
          <w:szCs w:val="32"/>
          <w:rtl/>
        </w:rPr>
      </w:pPr>
      <w:bookmarkStart w:id="4" w:name="_Toc267144928"/>
      <w:r w:rsidRPr="00B55157">
        <w:rPr>
          <w:rFonts w:cs="Arabic11 BT" w:hint="cs"/>
          <w:sz w:val="32"/>
          <w:szCs w:val="32"/>
          <w:rtl/>
        </w:rPr>
        <w:t>المطلب الثالث: نظرية فجوة الأداء</w:t>
      </w:r>
      <w:r w:rsidRPr="00B55157">
        <w:rPr>
          <w:rStyle w:val="Appelnotedebasdep"/>
          <w:rFonts w:eastAsiaTheme="majorEastAsia" w:cs="Arabic11 BT"/>
          <w:sz w:val="32"/>
          <w:szCs w:val="32"/>
          <w:rtl/>
        </w:rPr>
        <w:footnoteReference w:customMarkFollows="1" w:id="15"/>
        <w:t>(1)</w:t>
      </w:r>
      <w:bookmarkEnd w:id="4"/>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 xml:space="preserve">تعني فجوة الأداء الفرق بين ما هو موجود في الأداء </w:t>
      </w:r>
      <w:r w:rsidRPr="00B55157">
        <w:rPr>
          <w:rFonts w:cs="Arabic11 BT"/>
          <w:sz w:val="32"/>
          <w:szCs w:val="32"/>
          <w:lang w:bidi="ar-DZ"/>
        </w:rPr>
        <w:t xml:space="preserve">what is </w:t>
      </w:r>
      <w:r w:rsidRPr="00B55157">
        <w:rPr>
          <w:rFonts w:cs="Arabic11 BT" w:hint="cs"/>
          <w:sz w:val="32"/>
          <w:szCs w:val="32"/>
          <w:rtl/>
          <w:lang w:bidi="ar-DZ"/>
        </w:rPr>
        <w:t xml:space="preserve"> ،وبينما ما هو مرغوب أو يجب أن يكون </w:t>
      </w:r>
      <w:r w:rsidRPr="00B55157">
        <w:rPr>
          <w:rFonts w:cs="Arabic11 BT"/>
          <w:sz w:val="32"/>
          <w:szCs w:val="32"/>
          <w:lang w:bidi="ar-DZ"/>
        </w:rPr>
        <w:t>What should be</w:t>
      </w:r>
      <w:r w:rsidRPr="00B55157">
        <w:rPr>
          <w:rFonts w:cs="Arabic11 BT" w:hint="cs"/>
          <w:sz w:val="32"/>
          <w:szCs w:val="32"/>
          <w:rtl/>
          <w:lang w:bidi="ar-DZ"/>
        </w:rPr>
        <w:t xml:space="preserve"> وبذلك حدد </w:t>
      </w:r>
      <w:r w:rsidRPr="00B55157">
        <w:rPr>
          <w:rFonts w:cs="Arabic11 BT"/>
          <w:sz w:val="32"/>
          <w:szCs w:val="32"/>
          <w:lang w:bidi="ar-DZ"/>
        </w:rPr>
        <w:t>Fred</w:t>
      </w:r>
      <w:r w:rsidRPr="00B55157">
        <w:rPr>
          <w:rFonts w:cs="Arabic11 BT" w:hint="cs"/>
          <w:sz w:val="32"/>
          <w:szCs w:val="32"/>
          <w:rtl/>
          <w:lang w:bidi="ar-DZ"/>
        </w:rPr>
        <w:t xml:space="preserve"> أنواع الفجوات واعتبرها في البداية أربعة، ثم دمج بين الإثنين مع بعضهما البعض ليظهر شكل خامس للأداء.</w:t>
      </w:r>
    </w:p>
    <w:p w:rsidR="00B55157" w:rsidRPr="00B55157" w:rsidRDefault="00B55157" w:rsidP="00B55157">
      <w:pPr>
        <w:bidi/>
        <w:ind w:hanging="1"/>
        <w:rPr>
          <w:rFonts w:cs="Arabic11 BT"/>
          <w:b/>
          <w:bCs/>
          <w:sz w:val="32"/>
          <w:szCs w:val="32"/>
          <w:lang w:bidi="ar-DZ"/>
        </w:rPr>
      </w:pPr>
    </w:p>
    <w:p w:rsidR="00B55157" w:rsidRPr="00B55157" w:rsidRDefault="00B55157" w:rsidP="00B55157">
      <w:pPr>
        <w:bidi/>
        <w:ind w:hanging="1"/>
        <w:rPr>
          <w:rFonts w:cs="Arabic11 BT"/>
          <w:b/>
          <w:bCs/>
          <w:sz w:val="32"/>
          <w:szCs w:val="32"/>
          <w:rtl/>
          <w:lang w:bidi="ar-DZ"/>
        </w:rPr>
      </w:pPr>
      <w:r w:rsidRPr="00B55157">
        <w:rPr>
          <w:rFonts w:cs="Arabic11 BT"/>
          <w:noProof/>
          <w:sz w:val="32"/>
          <w:szCs w:val="32"/>
          <w:rtl/>
        </w:rPr>
        <w:pict>
          <v:rect id="_x0000_s1041" style="position:absolute;left:0;text-align:left;margin-left:98.9pt;margin-top:16.05pt;width:140.4pt;height:32.8pt;z-index:-251639808" stroked="f" strokecolor="black [3213]">
            <v:textbox style="mso-next-textbox:#_x0000_s1041">
              <w:txbxContent>
                <w:p w:rsidR="00B55157" w:rsidRDefault="00B55157" w:rsidP="00B55157">
                  <w:r>
                    <w:t>Desired Results</w:t>
                  </w:r>
                </w:p>
              </w:txbxContent>
            </v:textbox>
          </v:rect>
        </w:pict>
      </w:r>
      <w:r w:rsidRPr="00B55157">
        <w:rPr>
          <w:rFonts w:cs="Arabic11 BT" w:hint="cs"/>
          <w:b/>
          <w:bCs/>
          <w:sz w:val="32"/>
          <w:szCs w:val="32"/>
          <w:rtl/>
          <w:lang w:bidi="ar-DZ"/>
        </w:rPr>
        <w:t xml:space="preserve">الفرع الأول: الفجوة 01 : حدوث خطأ ما </w:t>
      </w:r>
      <w:r w:rsidRPr="00B55157">
        <w:rPr>
          <w:rFonts w:cs="Arabic11 BT"/>
          <w:b/>
          <w:bCs/>
          <w:sz w:val="32"/>
          <w:szCs w:val="32"/>
          <w:lang w:bidi="ar-DZ"/>
        </w:rPr>
        <w:t>Gap</w:t>
      </w:r>
      <w:r w:rsidRPr="00B55157">
        <w:rPr>
          <w:rFonts w:cs="Arabic11 BT"/>
          <w:b/>
          <w:bCs/>
          <w:sz w:val="32"/>
          <w:szCs w:val="32"/>
          <w:vertAlign w:val="subscript"/>
          <w:lang w:bidi="ar-DZ"/>
        </w:rPr>
        <w:t>1 </w:t>
      </w:r>
      <w:r w:rsidRPr="00B55157">
        <w:rPr>
          <w:rFonts w:cs="Arabic11 BT"/>
          <w:b/>
          <w:bCs/>
          <w:sz w:val="32"/>
          <w:szCs w:val="32"/>
          <w:lang w:bidi="ar-DZ"/>
        </w:rPr>
        <w:t xml:space="preserve">: Somethings gone wrong lo    </w:t>
      </w:r>
      <w:r w:rsidRPr="00B55157">
        <w:rPr>
          <w:rFonts w:cs="Arabic11 BT" w:hint="cs"/>
          <w:b/>
          <w:bCs/>
          <w:sz w:val="32"/>
          <w:szCs w:val="32"/>
          <w:rtl/>
          <w:lang w:bidi="ar-DZ"/>
        </w:rPr>
        <w:t xml:space="preserve"> </w:t>
      </w:r>
    </w:p>
    <w:p w:rsidR="00B55157" w:rsidRPr="00B55157" w:rsidRDefault="00B55157" w:rsidP="00B55157">
      <w:pPr>
        <w:tabs>
          <w:tab w:val="left" w:pos="5464"/>
        </w:tabs>
        <w:bidi/>
        <w:ind w:firstLine="707"/>
        <w:rPr>
          <w:rFonts w:cs="Arabic11 BT"/>
          <w:sz w:val="32"/>
          <w:szCs w:val="32"/>
          <w:rtl/>
          <w:lang w:bidi="ar-DZ"/>
        </w:rPr>
      </w:pPr>
      <w:r w:rsidRPr="00B55157">
        <w:rPr>
          <w:rFonts w:cs="Arabic11 BT"/>
          <w:noProof/>
          <w:sz w:val="32"/>
          <w:szCs w:val="32"/>
          <w:rtl/>
        </w:rPr>
        <w:pict>
          <v:rect id="_x0000_s1052" style="position:absolute;left:0;text-align:left;margin-left:70.4pt;margin-top:21.9pt;width:223.85pt;height:7.4pt;z-index:251687936"/>
        </w:pict>
      </w:r>
      <w:r w:rsidRPr="00B55157">
        <w:rPr>
          <w:rFonts w:cs="Arabic11 BT"/>
          <w:noProof/>
          <w:sz w:val="32"/>
          <w:szCs w:val="32"/>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300.6pt;margin-top:16.35pt;width:34.65pt;height:18.25pt;z-index:251686912"/>
        </w:pict>
      </w:r>
      <w:r w:rsidRPr="00B55157">
        <w:rPr>
          <w:rFonts w:cs="Arabic11 BT"/>
          <w:sz w:val="32"/>
          <w:szCs w:val="32"/>
          <w:rtl/>
          <w:lang w:bidi="ar-DZ"/>
        </w:rPr>
        <w:tab/>
      </w:r>
    </w:p>
    <w:p w:rsidR="00B55157" w:rsidRPr="00B55157" w:rsidRDefault="00B55157" w:rsidP="00B55157">
      <w:pPr>
        <w:bidi/>
        <w:rPr>
          <w:rFonts w:cs="Arabic11 BT"/>
          <w:sz w:val="32"/>
          <w:szCs w:val="32"/>
          <w:rtl/>
          <w:lang w:bidi="ar-DZ"/>
        </w:rPr>
      </w:pPr>
      <w:r w:rsidRPr="00B55157">
        <w:rPr>
          <w:rFonts w:cs="Arabic11 BT"/>
          <w:noProof/>
          <w:sz w:val="32"/>
          <w:szCs w:val="32"/>
          <w:rtl/>
        </w:rPr>
        <w:pict>
          <v:rect id="_x0000_s1053" style="position:absolute;left:0;text-align:left;margin-left:108.6pt;margin-top:7.5pt;width:120.65pt;height:27.6pt;z-index:-251627520" stroked="f">
            <v:textbox style="mso-next-textbox:#_x0000_s1053">
              <w:txbxContent>
                <w:p w:rsidR="00B55157" w:rsidRDefault="00B55157" w:rsidP="00B55157">
                  <w:r>
                    <w:t>Actuel results</w:t>
                  </w:r>
                </w:p>
              </w:txbxContent>
            </v:textbox>
          </v:rect>
        </w:pict>
      </w:r>
    </w:p>
    <w:p w:rsidR="00B55157" w:rsidRPr="00B55157" w:rsidRDefault="00B55157" w:rsidP="00B55157">
      <w:pPr>
        <w:tabs>
          <w:tab w:val="left" w:pos="5464"/>
        </w:tabs>
        <w:bidi/>
        <w:rPr>
          <w:rFonts w:cs="Arabic11 BT"/>
          <w:sz w:val="32"/>
          <w:szCs w:val="32"/>
          <w:lang w:bidi="ar-DZ"/>
        </w:rPr>
      </w:pPr>
      <w:r w:rsidRPr="00B55157">
        <w:rPr>
          <w:rFonts w:cs="Arabic11 BT"/>
          <w:noProof/>
          <w:sz w:val="32"/>
          <w:szCs w:val="32"/>
        </w:rPr>
        <w:pict>
          <v:rect id="_x0000_s1048" style="position:absolute;left:0;text-align:left;margin-left:244.6pt;margin-top:23pt;width:22.9pt;height:9.4pt;rotation:2042361fd;z-index:251683840"/>
        </w:pict>
      </w:r>
      <w:r w:rsidRPr="00B55157">
        <w:rPr>
          <w:rFonts w:cs="Arabic11 BT"/>
          <w:noProof/>
          <w:sz w:val="32"/>
          <w:szCs w:val="32"/>
        </w:rPr>
        <w:pict>
          <v:rect id="_x0000_s1047" style="position:absolute;left:0;text-align:left;margin-left:175pt;margin-top:12.4pt;width:22.9pt;height:9.4pt;z-index:251682816"/>
        </w:pict>
      </w:r>
      <w:r w:rsidRPr="00B55157">
        <w:rPr>
          <w:rFonts w:cs="Arabic11 BT"/>
          <w:noProof/>
          <w:sz w:val="32"/>
          <w:szCs w:val="32"/>
        </w:rPr>
        <w:pict>
          <v:rect id="_x0000_s1046" style="position:absolute;left:0;text-align:left;margin-left:143.5pt;margin-top:12.4pt;width:22.9pt;height:9.4pt;z-index:251681792"/>
        </w:pict>
      </w:r>
      <w:r w:rsidRPr="00B55157">
        <w:rPr>
          <w:rFonts w:cs="Arabic11 BT"/>
          <w:noProof/>
          <w:sz w:val="32"/>
          <w:szCs w:val="32"/>
        </w:rPr>
        <w:pict>
          <v:rect id="_x0000_s1045" style="position:absolute;left:0;text-align:left;margin-left:108.6pt;margin-top:12.4pt;width:22.9pt;height:9.4pt;z-index:251680768"/>
        </w:pict>
      </w:r>
      <w:r w:rsidRPr="00B55157">
        <w:rPr>
          <w:rFonts w:cs="Arabic11 BT"/>
          <w:noProof/>
          <w:sz w:val="32"/>
          <w:szCs w:val="32"/>
        </w:rPr>
        <w:pict>
          <v:rect id="_x0000_s1044" style="position:absolute;left:0;text-align:left;margin-left:74.3pt;margin-top:12.4pt;width:22.9pt;height:9.4pt;z-index:251679744"/>
        </w:pict>
      </w:r>
      <w:r w:rsidRPr="00B55157">
        <w:rPr>
          <w:rFonts w:cs="Arabic11 BT"/>
          <w:noProof/>
          <w:sz w:val="32"/>
          <w:szCs w:val="32"/>
        </w:rPr>
        <w:pict>
          <v:rect id="_x0000_s1043" style="position:absolute;left:0;text-align:left;margin-left:209.7pt;margin-top:13.6pt;width:22.9pt;height:9.4pt;z-index:251678720"/>
        </w:pict>
      </w:r>
      <w:r w:rsidRPr="00B55157">
        <w:rPr>
          <w:rFonts w:cs="Arabic11 BT"/>
          <w:noProof/>
          <w:sz w:val="32"/>
          <w:szCs w:val="32"/>
        </w:rPr>
        <w:pict>
          <v:rect id="_x0000_s1042" style="position:absolute;left:0;text-align:left;margin-left:317.55pt;margin-top:21.35pt;width:47pt;height:40.35pt;z-index:-251638784" stroked="f">
            <v:textbox style="mso-next-textbox:#_x0000_s1042">
              <w:txbxContent>
                <w:p w:rsidR="00B55157" w:rsidRDefault="00B55157" w:rsidP="00B55157">
                  <w:r>
                    <w:t>Gap</w:t>
                  </w:r>
                </w:p>
              </w:txbxContent>
            </v:textbox>
          </v:rect>
        </w:pict>
      </w:r>
      <w:r w:rsidRPr="00B55157">
        <w:rPr>
          <w:rFonts w:cs="Arabic11 BT"/>
          <w:sz w:val="32"/>
          <w:szCs w:val="32"/>
          <w:lang w:bidi="ar-DZ"/>
        </w:rPr>
        <w:t xml:space="preserve">  </w:t>
      </w:r>
      <w:r w:rsidRPr="00B55157">
        <w:rPr>
          <w:rFonts w:cs="Arabic11 BT"/>
          <w:sz w:val="32"/>
          <w:szCs w:val="32"/>
          <w:lang w:bidi="ar-DZ"/>
        </w:rPr>
        <w:tab/>
      </w:r>
    </w:p>
    <w:p w:rsidR="00B55157" w:rsidRPr="00B55157" w:rsidRDefault="00B55157" w:rsidP="00B55157">
      <w:pPr>
        <w:bidi/>
        <w:rPr>
          <w:rFonts w:cs="Arabic11 BT"/>
          <w:sz w:val="32"/>
          <w:szCs w:val="32"/>
          <w:lang w:bidi="ar-DZ"/>
        </w:rPr>
      </w:pPr>
      <w:r w:rsidRPr="00B55157">
        <w:rPr>
          <w:rFonts w:cs="Arabic11 BT"/>
          <w:noProof/>
          <w:sz w:val="32"/>
          <w:szCs w:val="32"/>
        </w:rPr>
        <w:pict>
          <v:rect id="_x0000_s1049" style="position:absolute;left:0;text-align:left;margin-left:271.35pt;margin-top:12.9pt;width:22.9pt;height:9.4pt;rotation:1954288fd;z-index:251684864"/>
        </w:pict>
      </w:r>
    </w:p>
    <w:p w:rsidR="00B55157" w:rsidRPr="00B55157" w:rsidRDefault="00B55157" w:rsidP="00B55157">
      <w:pPr>
        <w:bidi/>
        <w:rPr>
          <w:rFonts w:cs="Arabic11 BT"/>
          <w:sz w:val="32"/>
          <w:szCs w:val="32"/>
          <w:lang w:bidi="ar-DZ"/>
        </w:rPr>
      </w:pPr>
      <w:r w:rsidRPr="00B55157">
        <w:rPr>
          <w:rFonts w:cs="Arabic11 BT"/>
          <w:noProof/>
          <w:sz w:val="32"/>
          <w:szCs w:val="32"/>
        </w:rPr>
        <w:pict>
          <v:shape id="_x0000_s1050" type="#_x0000_t13" style="position:absolute;left:0;text-align:left;margin-left:296.7pt;margin-top:2.4pt;width:30.25pt;height:17.4pt;rotation:2247466fd;z-index:251685888"/>
        </w:pict>
      </w:r>
    </w:p>
    <w:p w:rsidR="00B55157" w:rsidRPr="00B55157" w:rsidRDefault="00B55157" w:rsidP="00B55157">
      <w:pPr>
        <w:bidi/>
        <w:ind w:firstLine="707"/>
        <w:rPr>
          <w:rFonts w:cs="Arabic11 BT"/>
          <w:sz w:val="32"/>
          <w:szCs w:val="32"/>
          <w:lang w:bidi="ar-DZ"/>
        </w:rPr>
      </w:pPr>
    </w:p>
    <w:p w:rsidR="00B55157" w:rsidRPr="00B55157" w:rsidRDefault="00B55157" w:rsidP="00B55157">
      <w:pPr>
        <w:bidi/>
        <w:ind w:firstLine="707"/>
        <w:rPr>
          <w:rFonts w:cs="Arabic11 BT"/>
          <w:sz w:val="32"/>
          <w:szCs w:val="32"/>
          <w:rtl/>
          <w:lang w:bidi="ar-DZ"/>
        </w:rPr>
      </w:pPr>
      <w:r w:rsidRPr="00B55157">
        <w:rPr>
          <w:rFonts w:cs="Arabic11 BT"/>
          <w:sz w:val="32"/>
          <w:szCs w:val="32"/>
          <w:lang w:bidi="ar-DZ"/>
        </w:rPr>
        <w:t>Dp$e</w:t>
      </w:r>
      <w:r w:rsidRPr="00B55157">
        <w:rPr>
          <w:rFonts w:cs="Arabic11 BT" w:hint="cs"/>
          <w:sz w:val="32"/>
          <w:szCs w:val="32"/>
          <w:rtl/>
          <w:lang w:bidi="ar-DZ"/>
        </w:rPr>
        <w:t xml:space="preserve"> هذا الشكل من الفجوات عندما تكون الأمور تجري على ما يرام، وأن ما يحدث ويتم على الواقع متناسق ومتواز مع ما يجب أن يكون. ثم فجأة يحدث أمر ما ويتدهور الأداء وينحرف بسرعة. وقد لفت هذا النوع من المشاكل نظر كل من </w:t>
      </w:r>
      <w:r w:rsidRPr="00B55157">
        <w:rPr>
          <w:rFonts w:cs="Arabic11 BT"/>
          <w:sz w:val="32"/>
          <w:szCs w:val="32"/>
          <w:lang w:bidi="ar-DZ"/>
        </w:rPr>
        <w:t xml:space="preserve">Tergo and Kepher </w:t>
      </w:r>
      <w:r w:rsidRPr="00B55157">
        <w:rPr>
          <w:rFonts w:cs="Arabic11 BT" w:hint="cs"/>
          <w:sz w:val="32"/>
          <w:szCs w:val="32"/>
          <w:rtl/>
          <w:lang w:bidi="ar-DZ"/>
        </w:rPr>
        <w:t xml:space="preserve"> مثال ذلك انفجار إطار السيارة أثناء المسير توقف الحاسب عن العمل فجأة، تعطل آلة الإنتاج المفاجئ عن العمل،...</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ويتميز هذا الشكل من التدهور، بأن الإنحدار فيه يكون من مستوى أداء قد تحقق وطابق معايير الأداء الموضوعة إلى مستوى أداء آخر أقل مستوى.</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أول محاولة لإغلاق هذا النوع من الفجوات مع محاولة التعرف على التغيرات التي أدت إلى هذه النتيجة وتصحيح الخطأ فورا ومباشرة بعد وقوعه، إذ أمكن ذلك. وإذا لم يكن التحقق من سبب التدهور حالا فلابد من طرق أخرى لإغلاق الفجوة.</w:t>
      </w:r>
    </w:p>
    <w:p w:rsidR="00B55157" w:rsidRPr="00B55157" w:rsidRDefault="00B55157" w:rsidP="00B55157">
      <w:pPr>
        <w:bidi/>
        <w:ind w:hanging="1"/>
        <w:rPr>
          <w:rFonts w:cs="Arabic11 BT"/>
          <w:b/>
          <w:bCs/>
          <w:sz w:val="32"/>
          <w:szCs w:val="32"/>
          <w:lang w:bidi="ar-DZ"/>
        </w:rPr>
      </w:pPr>
      <w:r w:rsidRPr="00B55157">
        <w:rPr>
          <w:rFonts w:cs="Arabic11 BT" w:hint="cs"/>
          <w:b/>
          <w:bCs/>
          <w:sz w:val="32"/>
          <w:szCs w:val="32"/>
          <w:rtl/>
          <w:lang w:bidi="ar-DZ"/>
        </w:rPr>
        <w:t xml:space="preserve">الفرع الثاني: الفجوة 02 توقعات بارزة/ كبيرة </w:t>
      </w:r>
      <w:r w:rsidRPr="00B55157">
        <w:rPr>
          <w:rFonts w:cs="Arabic11 BT"/>
          <w:b/>
          <w:bCs/>
          <w:sz w:val="32"/>
          <w:szCs w:val="32"/>
          <w:lang w:bidi="ar-DZ"/>
        </w:rPr>
        <w:t>Gap</w:t>
      </w:r>
      <w:r w:rsidRPr="00B55157">
        <w:rPr>
          <w:rFonts w:cs="Arabic11 BT"/>
          <w:b/>
          <w:bCs/>
          <w:sz w:val="32"/>
          <w:szCs w:val="32"/>
          <w:vertAlign w:val="subscript"/>
          <w:lang w:bidi="ar-DZ"/>
        </w:rPr>
        <w:t>2 </w:t>
      </w:r>
      <w:r w:rsidRPr="00B55157">
        <w:rPr>
          <w:rFonts w:cs="Arabic11 BT"/>
          <w:b/>
          <w:bCs/>
          <w:sz w:val="32"/>
          <w:szCs w:val="32"/>
          <w:lang w:bidi="ar-DZ"/>
        </w:rPr>
        <w:t xml:space="preserve">: Raised expectation </w:t>
      </w:r>
    </w:p>
    <w:p w:rsidR="00B55157" w:rsidRPr="00B55157" w:rsidRDefault="00B55157" w:rsidP="00B55157">
      <w:pPr>
        <w:bidi/>
        <w:ind w:hanging="1"/>
        <w:rPr>
          <w:rFonts w:cs="Arabic11 BT"/>
          <w:b/>
          <w:bCs/>
          <w:sz w:val="32"/>
          <w:szCs w:val="32"/>
          <w:lang w:bidi="ar-DZ"/>
        </w:rPr>
      </w:pPr>
      <w:r w:rsidRPr="00B55157">
        <w:rPr>
          <w:rFonts w:cs="Arabic11 BT"/>
          <w:b/>
          <w:bCs/>
          <w:noProof/>
          <w:sz w:val="32"/>
          <w:szCs w:val="32"/>
        </w:rPr>
        <w:lastRenderedPageBreak/>
        <w:pict>
          <v:rect id="_x0000_s1083" style="position:absolute;left:0;text-align:left;margin-left:139pt;margin-top:.3pt;width:120.65pt;height:27.6pt;z-index:251719680" stroked="f">
            <v:textbox style="mso-next-textbox:#_x0000_s1083">
              <w:txbxContent>
                <w:p w:rsidR="00B55157" w:rsidRDefault="00B55157" w:rsidP="00B55157">
                  <w:r>
                    <w:t>Desired results</w:t>
                  </w:r>
                </w:p>
              </w:txbxContent>
            </v:textbox>
          </v:rect>
        </w:pict>
      </w:r>
      <w:r w:rsidRPr="00B55157">
        <w:rPr>
          <w:rFonts w:cs="Arabic11 BT"/>
          <w:b/>
          <w:bCs/>
          <w:noProof/>
          <w:sz w:val="32"/>
          <w:szCs w:val="32"/>
        </w:rPr>
        <w:pict>
          <v:shape id="_x0000_s1078" type="#_x0000_t13" style="position:absolute;left:0;text-align:left;margin-left:314.2pt;margin-top:17.15pt;width:34.65pt;height:18.25pt;rotation:-1903471fd;z-index:251714560"/>
        </w:pict>
      </w:r>
    </w:p>
    <w:p w:rsidR="00B55157" w:rsidRPr="00B55157" w:rsidRDefault="00B55157" w:rsidP="00B55157">
      <w:pPr>
        <w:bidi/>
        <w:ind w:hanging="1"/>
        <w:rPr>
          <w:rFonts w:cs="Arabic11 BT"/>
          <w:b/>
          <w:bCs/>
          <w:sz w:val="32"/>
          <w:szCs w:val="32"/>
          <w:lang w:bidi="ar-DZ"/>
        </w:rPr>
      </w:pPr>
      <w:r w:rsidRPr="00B55157">
        <w:rPr>
          <w:rFonts w:cs="Arabic11 BT"/>
          <w:b/>
          <w:bCs/>
          <w:noProof/>
          <w:sz w:val="32"/>
          <w:szCs w:val="32"/>
        </w:rPr>
        <w:pict>
          <v:rect id="_x0000_s1071" style="position:absolute;left:0;text-align:left;margin-left:318.6pt;margin-top:27.4pt;width:47pt;height:40.35pt;z-index:251707392" stroked="f">
            <v:textbox style="mso-next-textbox:#_x0000_s1071">
              <w:txbxContent>
                <w:p w:rsidR="00B55157" w:rsidRDefault="00B55157" w:rsidP="00B55157">
                  <w:r>
                    <w:t>Gap</w:t>
                  </w:r>
                </w:p>
              </w:txbxContent>
            </v:textbox>
          </v:rect>
        </w:pict>
      </w:r>
      <w:r w:rsidRPr="00B55157">
        <w:rPr>
          <w:rFonts w:cs="Arabic11 BT"/>
          <w:b/>
          <w:bCs/>
          <w:noProof/>
          <w:sz w:val="32"/>
          <w:szCs w:val="32"/>
        </w:rPr>
        <w:pict>
          <v:rect id="_x0000_s1079" style="position:absolute;left:0;text-align:left;margin-left:86.3pt;margin-top:6.25pt;width:221.4pt;height:7.4pt;z-index:251715584"/>
        </w:pict>
      </w:r>
      <w:r w:rsidRPr="00B55157">
        <w:rPr>
          <w:rFonts w:cs="Arabic11 BT"/>
          <w:b/>
          <w:bCs/>
          <w:sz w:val="32"/>
          <w:szCs w:val="32"/>
          <w:lang w:bidi="ar-DZ"/>
        </w:rPr>
        <w:t xml:space="preserve">  </w:t>
      </w:r>
    </w:p>
    <w:p w:rsidR="00B55157" w:rsidRPr="00B55157" w:rsidRDefault="00B55157" w:rsidP="00B55157">
      <w:pPr>
        <w:bidi/>
        <w:ind w:hanging="1"/>
        <w:rPr>
          <w:rFonts w:cs="Arabic11 BT"/>
          <w:b/>
          <w:bCs/>
          <w:sz w:val="32"/>
          <w:szCs w:val="32"/>
          <w:lang w:bidi="ar-DZ"/>
        </w:rPr>
      </w:pPr>
      <w:r w:rsidRPr="00B55157">
        <w:rPr>
          <w:rFonts w:cs="Arabic11 BT"/>
          <w:b/>
          <w:bCs/>
          <w:noProof/>
          <w:sz w:val="32"/>
          <w:szCs w:val="32"/>
        </w:rPr>
        <w:pict>
          <v:rect id="_x0000_s1080" style="position:absolute;left:0;text-align:left;margin-left:144.95pt;margin-top:.4pt;width:120.65pt;height:27.6pt;z-index:251716608" stroked="f">
            <v:textbox style="mso-next-textbox:#_x0000_s1080">
              <w:txbxContent>
                <w:p w:rsidR="00B55157" w:rsidRDefault="00B55157" w:rsidP="00B55157">
                  <w:r>
                    <w:t>Actuel results</w:t>
                  </w:r>
                </w:p>
              </w:txbxContent>
            </v:textbox>
          </v:rect>
        </w:pict>
      </w:r>
      <w:r w:rsidRPr="00B55157">
        <w:rPr>
          <w:rFonts w:cs="Arabic11 BT"/>
          <w:b/>
          <w:bCs/>
          <w:noProof/>
          <w:sz w:val="32"/>
          <w:szCs w:val="32"/>
        </w:rPr>
        <w:pict>
          <v:shape id="_x0000_s1077" type="#_x0000_t13" style="position:absolute;left:0;text-align:left;margin-left:318.6pt;margin-top:28pt;width:30.25pt;height:17.4pt;z-index:251713536"/>
        </w:pict>
      </w:r>
    </w:p>
    <w:p w:rsidR="00B55157" w:rsidRDefault="00B55157" w:rsidP="00046FEF">
      <w:pPr>
        <w:bidi/>
        <w:ind w:hanging="1"/>
        <w:rPr>
          <w:rFonts w:cs="Arabic11 BT" w:hint="cs"/>
          <w:b/>
          <w:bCs/>
          <w:sz w:val="32"/>
          <w:szCs w:val="32"/>
          <w:rtl/>
          <w:lang w:bidi="ar-DZ"/>
        </w:rPr>
      </w:pPr>
      <w:r w:rsidRPr="00B55157">
        <w:rPr>
          <w:rFonts w:cs="Arabic11 BT"/>
          <w:b/>
          <w:bCs/>
          <w:noProof/>
          <w:sz w:val="32"/>
          <w:szCs w:val="32"/>
        </w:rPr>
        <w:pict>
          <v:rect id="_x0000_s1082" style="position:absolute;left:0;text-align:left;margin-left:284.8pt;margin-top:3.45pt;width:22.9pt;height:9.4pt;z-index:251718656"/>
        </w:pict>
      </w:r>
      <w:r w:rsidRPr="00B55157">
        <w:rPr>
          <w:rFonts w:cs="Arabic11 BT"/>
          <w:b/>
          <w:bCs/>
          <w:noProof/>
          <w:sz w:val="32"/>
          <w:szCs w:val="32"/>
        </w:rPr>
        <w:pict>
          <v:rect id="_x0000_s1081" style="position:absolute;left:0;text-align:left;margin-left:254.65pt;margin-top:3.45pt;width:22.9pt;height:9.4pt;z-index:251717632"/>
        </w:pict>
      </w:r>
      <w:r w:rsidRPr="00B55157">
        <w:rPr>
          <w:rFonts w:cs="Arabic11 BT"/>
          <w:b/>
          <w:bCs/>
          <w:noProof/>
          <w:sz w:val="32"/>
          <w:szCs w:val="32"/>
        </w:rPr>
        <w:pict>
          <v:rect id="_x0000_s1076" style="position:absolute;left:0;text-align:left;margin-left:188.45pt;margin-top:2.25pt;width:22.9pt;height:9.4pt;z-index:251712512"/>
        </w:pict>
      </w:r>
      <w:r w:rsidRPr="00B55157">
        <w:rPr>
          <w:rFonts w:cs="Arabic11 BT"/>
          <w:b/>
          <w:bCs/>
          <w:noProof/>
          <w:sz w:val="32"/>
          <w:szCs w:val="32"/>
        </w:rPr>
        <w:pict>
          <v:rect id="_x0000_s1075" style="position:absolute;left:0;text-align:left;margin-left:156.95pt;margin-top:2.25pt;width:22.9pt;height:9.4pt;z-index:251711488"/>
        </w:pict>
      </w:r>
      <w:r w:rsidRPr="00B55157">
        <w:rPr>
          <w:rFonts w:cs="Arabic11 BT"/>
          <w:b/>
          <w:bCs/>
          <w:noProof/>
          <w:sz w:val="32"/>
          <w:szCs w:val="32"/>
        </w:rPr>
        <w:pict>
          <v:rect id="_x0000_s1074" style="position:absolute;left:0;text-align:left;margin-left:122.05pt;margin-top:2.25pt;width:22.9pt;height:9.4pt;z-index:251710464"/>
        </w:pict>
      </w:r>
      <w:r w:rsidRPr="00B55157">
        <w:rPr>
          <w:rFonts w:cs="Arabic11 BT"/>
          <w:b/>
          <w:bCs/>
          <w:noProof/>
          <w:sz w:val="32"/>
          <w:szCs w:val="32"/>
        </w:rPr>
        <w:pict>
          <v:rect id="_x0000_s1073" style="position:absolute;left:0;text-align:left;margin-left:87.75pt;margin-top:2.25pt;width:22.9pt;height:9.4pt;z-index:251709440"/>
        </w:pict>
      </w:r>
      <w:r w:rsidRPr="00B55157">
        <w:rPr>
          <w:rFonts w:cs="Arabic11 BT"/>
          <w:b/>
          <w:bCs/>
          <w:noProof/>
          <w:sz w:val="32"/>
          <w:szCs w:val="32"/>
        </w:rPr>
        <w:pict>
          <v:rect id="_x0000_s1072" style="position:absolute;left:0;text-align:left;margin-left:223.15pt;margin-top:3.45pt;width:22.9pt;height:9.4pt;z-index:251708416"/>
        </w:pict>
      </w:r>
    </w:p>
    <w:p w:rsidR="00046FEF" w:rsidRPr="00B55157" w:rsidRDefault="00046FEF" w:rsidP="00046FEF">
      <w:pPr>
        <w:bidi/>
        <w:ind w:hanging="1"/>
        <w:rPr>
          <w:rFonts w:cs="Arabic11 BT"/>
          <w:b/>
          <w:bCs/>
          <w:sz w:val="32"/>
          <w:szCs w:val="32"/>
          <w:lang w:bidi="ar-DZ"/>
        </w:rPr>
      </w:pP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كما يظهر في الرسم أعلاه، فقد يظهر هناك تناقض بين الأداء المرغوب فيه وبين الأداء الحقيقي عندما نرفع توقعاتنا للنتائج بشكل كبير وطموح.</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حل هذا النوع من الفجوات يتطلب البحث عن عدد من الطرق الجديدة لتنفيذ العمل أو إدارة الأعمال بشكل عام. حيث لا يوجد خطأ في الأسلوب ومعايير الأداء والعمل القديمة وهي تسير على ما يرام وكما هو متوقع منها. لكن النظام القديم والطرق السابقة المتبعة، لن تحقق النتائج الجديدة، وتصل إلى الأهداف المتغيرة التي طلبها المدير العام، وقد يتطلب الحل التغيير بشكل عام والتركيز على التجديد والابتكار، والبحث عن أفكار جديدة أو بإعادة تصميم العمل والهندرة.</w:t>
      </w:r>
    </w:p>
    <w:p w:rsidR="00B55157" w:rsidRPr="00B55157" w:rsidRDefault="00B55157" w:rsidP="00B55157">
      <w:pPr>
        <w:bidi/>
        <w:ind w:hanging="1"/>
        <w:rPr>
          <w:rFonts w:cs="Arabic11 BT"/>
          <w:b/>
          <w:bCs/>
          <w:sz w:val="32"/>
          <w:szCs w:val="32"/>
          <w:lang w:bidi="ar-DZ"/>
        </w:rPr>
      </w:pPr>
      <w:r w:rsidRPr="00B55157">
        <w:rPr>
          <w:rFonts w:cs="Arabic11 BT" w:hint="cs"/>
          <w:b/>
          <w:bCs/>
          <w:sz w:val="32"/>
          <w:szCs w:val="32"/>
          <w:rtl/>
          <w:lang w:bidi="ar-DZ"/>
        </w:rPr>
        <w:t xml:space="preserve">الفرع الثالث : الفجوة 03: فجوة الحظ العاثر </w:t>
      </w:r>
      <w:r w:rsidRPr="00B55157">
        <w:rPr>
          <w:rFonts w:cs="Arabic11 BT"/>
          <w:b/>
          <w:bCs/>
          <w:sz w:val="32"/>
          <w:szCs w:val="32"/>
          <w:lang w:bidi="ar-DZ"/>
        </w:rPr>
        <w:t xml:space="preserve">Gap </w:t>
      </w:r>
      <w:r w:rsidRPr="00B55157">
        <w:rPr>
          <w:rFonts w:cs="Arabic11 BT"/>
          <w:b/>
          <w:bCs/>
          <w:sz w:val="32"/>
          <w:szCs w:val="32"/>
          <w:vertAlign w:val="subscript"/>
          <w:lang w:bidi="ar-DZ"/>
        </w:rPr>
        <w:t xml:space="preserve">3 </w:t>
      </w:r>
      <w:r w:rsidRPr="00B55157">
        <w:rPr>
          <w:rFonts w:cs="Arabic11 BT"/>
          <w:b/>
          <w:bCs/>
          <w:sz w:val="32"/>
          <w:szCs w:val="32"/>
          <w:lang w:bidi="ar-DZ"/>
        </w:rPr>
        <w:t>The double whammy</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هناك عدد كبير من التسميات لهذا النوع من الفجوات مثل الوقوع بين الشيطان والبحر" ، "الوقوع بين السيف والحجر" وهو نوع شائع من المشاكل التي تواجه المديرين ومنظمات الأعمال. ظروف حدوث هذا النوع من المشاكل متنوعة مثال ذلك:</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الإدارة تطرح نظام عمل جديد لا تنجح، ونتيجة ذلك تحدث مشاكل في عمليات تسليم المنتجات للعملاء.</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lastRenderedPageBreak/>
        <w:t>يظهر في المحيط الخارجي للمنظمة منافسون جدد يبحثون عن حصة في السوق،، مما يخفض الأسعار ويقلل نسبة الأرباح، وتظهر صعوبات جدية تتطلب تقييم مدى فائدة الاستمرار بخط الإنتاج.</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إن أسباب هذا النوع من المشاكل متنوعة وكثيرة مما يتطلب عدد كبيرا من الإجراءات  للحل منها إجراءات لتصحيح الأخطاء والاتجاه نحو أفكار جديدة وابتكارات. إلا أنه قد يظهر بالمحصلة أن هذه الحلول غير عملية وأن الأمر يحتاج إلى تغيير جذري، وإعادة تصميم العمل.</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 xml:space="preserve">لقد لاحظنا في أشكال الفجوات السابقة، أن ظهور المشكلة كان نتيجة تغير ما في النظام، أي أن الأمور كانت تسير على ما يرام حتى نقطة محددة، ولكن بالشكل الرابع من أشكال الفجوات فإن الصرورة تختلف </w:t>
      </w:r>
    </w:p>
    <w:p w:rsidR="00B55157" w:rsidRPr="00B55157" w:rsidRDefault="00B55157" w:rsidP="00B55157">
      <w:pPr>
        <w:bidi/>
        <w:ind w:hanging="1"/>
        <w:rPr>
          <w:rFonts w:cs="Arabic11 BT"/>
          <w:b/>
          <w:bCs/>
          <w:sz w:val="32"/>
          <w:szCs w:val="32"/>
          <w:lang w:bidi="ar-DZ"/>
        </w:rPr>
      </w:pPr>
      <w:r w:rsidRPr="00B55157">
        <w:rPr>
          <w:rFonts w:cs="Arabic11 BT" w:hint="cs"/>
          <w:b/>
          <w:bCs/>
          <w:sz w:val="32"/>
          <w:szCs w:val="32"/>
          <w:rtl/>
          <w:lang w:bidi="ar-DZ"/>
        </w:rPr>
        <w:t xml:space="preserve">الفرع الرابع: الفجوة الرابعة: لم تعمل جيدا منذ البداية </w:t>
      </w:r>
      <w:r w:rsidRPr="00B55157">
        <w:rPr>
          <w:rFonts w:cs="Arabic11 BT"/>
          <w:b/>
          <w:bCs/>
          <w:sz w:val="32"/>
          <w:szCs w:val="32"/>
          <w:lang w:bidi="ar-DZ"/>
        </w:rPr>
        <w:t xml:space="preserve"> Gap</w:t>
      </w:r>
      <w:r w:rsidRPr="00B55157">
        <w:rPr>
          <w:rFonts w:cs="Arabic11 BT"/>
          <w:b/>
          <w:bCs/>
          <w:sz w:val="32"/>
          <w:szCs w:val="32"/>
          <w:vertAlign w:val="subscript"/>
          <w:lang w:bidi="ar-DZ"/>
        </w:rPr>
        <w:t>3 </w:t>
      </w:r>
      <w:r w:rsidRPr="00B55157">
        <w:rPr>
          <w:rFonts w:cs="Arabic11 BT"/>
          <w:b/>
          <w:bCs/>
          <w:sz w:val="32"/>
          <w:szCs w:val="32"/>
          <w:lang w:bidi="ar-DZ"/>
        </w:rPr>
        <w:t>: it never work right/aday one problem</w:t>
      </w:r>
    </w:p>
    <w:p w:rsidR="00B55157" w:rsidRPr="00B55157" w:rsidRDefault="00B55157" w:rsidP="00B55157">
      <w:pPr>
        <w:bidi/>
        <w:ind w:hanging="1"/>
        <w:rPr>
          <w:rFonts w:cs="Arabic11 BT"/>
          <w:sz w:val="32"/>
          <w:szCs w:val="32"/>
          <w:rtl/>
          <w:lang w:bidi="ar-DZ"/>
        </w:rPr>
      </w:pPr>
      <w:r w:rsidRPr="00B55157">
        <w:rPr>
          <w:rFonts w:cs="Arabic11 BT"/>
          <w:b/>
          <w:bCs/>
          <w:noProof/>
          <w:sz w:val="32"/>
          <w:szCs w:val="32"/>
          <w:rtl/>
        </w:rPr>
        <w:pict>
          <v:rect id="_x0000_s1065" style="position:absolute;left:0;text-align:left;margin-left:157.75pt;margin-top:22.85pt;width:120.65pt;height:27.6pt;z-index:-251615232" stroked="f">
            <v:textbox style="mso-next-textbox:#_x0000_s1065">
              <w:txbxContent>
                <w:p w:rsidR="00B55157" w:rsidRDefault="00B55157" w:rsidP="00B55157">
                  <w:r>
                    <w:t>Desired results</w:t>
                  </w:r>
                </w:p>
              </w:txbxContent>
            </v:textbox>
          </v:rect>
        </w:pict>
      </w:r>
    </w:p>
    <w:p w:rsidR="00B55157" w:rsidRPr="00B55157" w:rsidRDefault="00B55157" w:rsidP="00B55157">
      <w:pPr>
        <w:bidi/>
        <w:ind w:hanging="1"/>
        <w:rPr>
          <w:rFonts w:cs="Arabic11 BT"/>
          <w:b/>
          <w:bCs/>
          <w:sz w:val="32"/>
          <w:szCs w:val="32"/>
          <w:rtl/>
          <w:lang w:bidi="ar-DZ"/>
        </w:rPr>
      </w:pPr>
      <w:r w:rsidRPr="00B55157">
        <w:rPr>
          <w:rFonts w:cs="Arabic11 BT"/>
          <w:b/>
          <w:bCs/>
          <w:noProof/>
          <w:sz w:val="32"/>
          <w:szCs w:val="32"/>
          <w:rtl/>
        </w:rPr>
        <w:pict>
          <v:shape id="_x0000_s1066" type="#_x0000_t13" style="position:absolute;left:0;text-align:left;margin-left:333.2pt;margin-top:19.85pt;width:30.25pt;height:17.4pt;z-index:251702272"/>
        </w:pict>
      </w:r>
      <w:r w:rsidRPr="00B55157">
        <w:rPr>
          <w:rFonts w:cs="Arabic11 BT"/>
          <w:b/>
          <w:bCs/>
          <w:noProof/>
          <w:sz w:val="32"/>
          <w:szCs w:val="32"/>
          <w:rtl/>
        </w:rPr>
        <w:pict>
          <v:rect id="_x0000_s1064" style="position:absolute;left:0;text-align:left;margin-left:303.55pt;margin-top:81.6pt;width:22.9pt;height:9.4pt;z-index:251700224"/>
        </w:pict>
      </w:r>
      <w:r w:rsidRPr="00B55157">
        <w:rPr>
          <w:rFonts w:cs="Arabic11 BT"/>
          <w:b/>
          <w:bCs/>
          <w:noProof/>
          <w:sz w:val="32"/>
          <w:szCs w:val="32"/>
          <w:rtl/>
        </w:rPr>
        <w:pict>
          <v:rect id="_x0000_s1063" style="position:absolute;left:0;text-align:left;margin-left:273.4pt;margin-top:81.6pt;width:22.9pt;height:9.4pt;z-index:251699200"/>
        </w:pict>
      </w:r>
      <w:r w:rsidRPr="00B55157">
        <w:rPr>
          <w:rFonts w:cs="Arabic11 BT"/>
          <w:b/>
          <w:bCs/>
          <w:noProof/>
          <w:sz w:val="32"/>
          <w:szCs w:val="32"/>
          <w:rtl/>
        </w:rPr>
        <w:pict>
          <v:rect id="_x0000_s1062" style="position:absolute;left:0;text-align:left;margin-left:163.7pt;margin-top:49.4pt;width:120.65pt;height:27.6pt;z-index:-251618304" stroked="f">
            <v:textbox style="mso-next-textbox:#_x0000_s1062">
              <w:txbxContent>
                <w:p w:rsidR="00B55157" w:rsidRDefault="00B55157" w:rsidP="00B55157">
                  <w:r>
                    <w:t>Actuel results</w:t>
                  </w:r>
                </w:p>
              </w:txbxContent>
            </v:textbox>
          </v:rect>
        </w:pict>
      </w:r>
      <w:r w:rsidRPr="00B55157">
        <w:rPr>
          <w:rFonts w:cs="Arabic11 BT"/>
          <w:b/>
          <w:bCs/>
          <w:noProof/>
          <w:sz w:val="32"/>
          <w:szCs w:val="32"/>
          <w:rtl/>
        </w:rPr>
        <w:pict>
          <v:rect id="_x0000_s1061" style="position:absolute;left:0;text-align:left;margin-left:105.05pt;margin-top:26.05pt;width:221.4pt;height:7.4pt;z-index:251697152"/>
        </w:pict>
      </w:r>
      <w:r w:rsidRPr="00B55157">
        <w:rPr>
          <w:rFonts w:cs="Arabic11 BT"/>
          <w:b/>
          <w:bCs/>
          <w:noProof/>
          <w:sz w:val="32"/>
          <w:szCs w:val="32"/>
          <w:rtl/>
        </w:rPr>
        <w:pict>
          <v:shape id="_x0000_s1060" type="#_x0000_t13" style="position:absolute;left:0;text-align:left;margin-left:337.35pt;margin-top:77pt;width:30.25pt;height:17.4pt;z-index:251696128"/>
        </w:pict>
      </w:r>
      <w:r w:rsidRPr="00B55157">
        <w:rPr>
          <w:rFonts w:cs="Arabic11 BT"/>
          <w:b/>
          <w:bCs/>
          <w:noProof/>
          <w:sz w:val="32"/>
          <w:szCs w:val="32"/>
          <w:rtl/>
        </w:rPr>
        <w:pict>
          <v:rect id="_x0000_s1059" style="position:absolute;left:0;text-align:left;margin-left:207.2pt;margin-top:80.4pt;width:22.9pt;height:9.4pt;z-index:251695104"/>
        </w:pict>
      </w:r>
      <w:r w:rsidRPr="00B55157">
        <w:rPr>
          <w:rFonts w:cs="Arabic11 BT"/>
          <w:b/>
          <w:bCs/>
          <w:noProof/>
          <w:sz w:val="32"/>
          <w:szCs w:val="32"/>
          <w:rtl/>
        </w:rPr>
        <w:pict>
          <v:rect id="_x0000_s1058" style="position:absolute;left:0;text-align:left;margin-left:175.7pt;margin-top:80.4pt;width:22.9pt;height:9.4pt;z-index:251694080"/>
        </w:pict>
      </w:r>
      <w:r w:rsidRPr="00B55157">
        <w:rPr>
          <w:rFonts w:cs="Arabic11 BT"/>
          <w:b/>
          <w:bCs/>
          <w:noProof/>
          <w:sz w:val="32"/>
          <w:szCs w:val="32"/>
          <w:rtl/>
        </w:rPr>
        <w:pict>
          <v:rect id="_x0000_s1057" style="position:absolute;left:0;text-align:left;margin-left:140.8pt;margin-top:80.4pt;width:22.9pt;height:9.4pt;z-index:251693056"/>
        </w:pict>
      </w:r>
      <w:r w:rsidRPr="00B55157">
        <w:rPr>
          <w:rFonts w:cs="Arabic11 BT"/>
          <w:b/>
          <w:bCs/>
          <w:noProof/>
          <w:sz w:val="32"/>
          <w:szCs w:val="32"/>
          <w:rtl/>
        </w:rPr>
        <w:pict>
          <v:rect id="_x0000_s1056" style="position:absolute;left:0;text-align:left;margin-left:106.5pt;margin-top:80.4pt;width:22.9pt;height:9.4pt;z-index:251692032"/>
        </w:pict>
      </w:r>
      <w:r w:rsidRPr="00B55157">
        <w:rPr>
          <w:rFonts w:cs="Arabic11 BT"/>
          <w:b/>
          <w:bCs/>
          <w:noProof/>
          <w:sz w:val="32"/>
          <w:szCs w:val="32"/>
          <w:rtl/>
        </w:rPr>
        <w:pict>
          <v:rect id="_x0000_s1055" style="position:absolute;left:0;text-align:left;margin-left:241.9pt;margin-top:81.6pt;width:22.9pt;height:9.4pt;z-index:251691008"/>
        </w:pict>
      </w:r>
      <w:r w:rsidRPr="00B55157">
        <w:rPr>
          <w:rFonts w:cs="Arabic11 BT" w:hint="cs"/>
          <w:b/>
          <w:bCs/>
          <w:sz w:val="32"/>
          <w:szCs w:val="32"/>
          <w:rtl/>
          <w:lang w:bidi="ar-DZ"/>
        </w:rPr>
        <w:t xml:space="preserve">  </w:t>
      </w:r>
    </w:p>
    <w:p w:rsidR="00B55157" w:rsidRPr="00B55157" w:rsidRDefault="00B55157" w:rsidP="00B55157">
      <w:pPr>
        <w:bidi/>
        <w:ind w:hanging="1"/>
        <w:rPr>
          <w:rFonts w:cs="Arabic11 BT"/>
          <w:b/>
          <w:bCs/>
          <w:sz w:val="32"/>
          <w:szCs w:val="32"/>
          <w:rtl/>
          <w:lang w:bidi="ar-DZ"/>
        </w:rPr>
      </w:pPr>
      <w:r w:rsidRPr="00B55157">
        <w:rPr>
          <w:rFonts w:cs="Arabic11 BT"/>
          <w:b/>
          <w:bCs/>
          <w:noProof/>
          <w:sz w:val="32"/>
          <w:szCs w:val="32"/>
          <w:rtl/>
        </w:rPr>
        <w:pict>
          <v:rect id="_x0000_s1054" style="position:absolute;left:0;text-align:left;margin-left:337.35pt;margin-top:14.6pt;width:47pt;height:40.35pt;z-index:-251626496" stroked="f">
            <v:textbox style="mso-next-textbox:#_x0000_s1054">
              <w:txbxContent>
                <w:p w:rsidR="00B55157" w:rsidRDefault="00B55157" w:rsidP="00B55157">
                  <w:r>
                    <w:t>Gap</w:t>
                  </w:r>
                </w:p>
              </w:txbxContent>
            </v:textbox>
          </v:rect>
        </w:pict>
      </w:r>
    </w:p>
    <w:p w:rsidR="00B55157" w:rsidRPr="00B55157" w:rsidRDefault="00B55157" w:rsidP="00B55157">
      <w:pPr>
        <w:bidi/>
        <w:ind w:hanging="1"/>
        <w:rPr>
          <w:rFonts w:cs="Arabic11 BT"/>
          <w:b/>
          <w:bCs/>
          <w:sz w:val="32"/>
          <w:szCs w:val="32"/>
          <w:rtl/>
          <w:lang w:bidi="ar-DZ"/>
        </w:rPr>
      </w:pPr>
    </w:p>
    <w:p w:rsidR="00B55157" w:rsidRPr="00B55157" w:rsidRDefault="00B55157" w:rsidP="00B55157">
      <w:pPr>
        <w:bidi/>
        <w:ind w:hanging="1"/>
        <w:rPr>
          <w:rFonts w:cs="Arabic11 BT"/>
          <w:b/>
          <w:bCs/>
          <w:sz w:val="32"/>
          <w:szCs w:val="32"/>
          <w:rtl/>
          <w:lang w:bidi="ar-DZ"/>
        </w:rPr>
      </w:pP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lastRenderedPageBreak/>
        <w:t>إن هذا النوع من المشاكل نجد أن أكثر من نظام من المنظمة للمنظمة قد فشل في تحقيق ما وضع من أجله وما هو متوقع منه. وأن عددا من الإجراءات التي وضعت لم تكن صحيحة ولم تحقق أهدافها.</w:t>
      </w: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وللتغلب على هذه الفجوة، يجب وضع معايير ومقاييس يمكن مراقبتها ومتابعتها ووضع آلية جديدة للانتقال من مرحلة إلى أخرى واكتشاف الأخطاء سلفا، ومنذ البداية وقبل وقوعها ووضع آلية لتجنب هذه الأخطاء، وهو ما يمكن تحقيقه بمفهوم إدارة الجودة الشاملة.</w:t>
      </w:r>
    </w:p>
    <w:p w:rsidR="00B55157" w:rsidRPr="00B55157" w:rsidRDefault="00B55157" w:rsidP="00046FEF">
      <w:pPr>
        <w:bidi/>
        <w:ind w:firstLine="707"/>
        <w:rPr>
          <w:rFonts w:cs="Arabic11 BT"/>
          <w:b/>
          <w:bCs/>
          <w:sz w:val="32"/>
          <w:szCs w:val="32"/>
          <w:rtl/>
          <w:lang w:bidi="ar-DZ"/>
        </w:rPr>
      </w:pPr>
      <w:r w:rsidRPr="00B55157">
        <w:rPr>
          <w:rFonts w:cs="Arabic11 BT" w:hint="cs"/>
          <w:b/>
          <w:bCs/>
          <w:sz w:val="32"/>
          <w:szCs w:val="32"/>
          <w:rtl/>
          <w:lang w:bidi="ar-DZ"/>
        </w:rPr>
        <w:t xml:space="preserve">الفرع الخامس: الفجوة 05 مشكلة التصميم الأولي </w:t>
      </w:r>
      <w:r w:rsidRPr="00B55157">
        <w:rPr>
          <w:rFonts w:cs="Arabic11 BT"/>
          <w:b/>
          <w:bCs/>
          <w:sz w:val="32"/>
          <w:szCs w:val="32"/>
          <w:lang w:bidi="ar-DZ"/>
        </w:rPr>
        <w:t>Gaps The Basic engineering problem</w:t>
      </w:r>
    </w:p>
    <w:p w:rsidR="00B55157" w:rsidRPr="00B55157" w:rsidRDefault="00B55157" w:rsidP="00B55157">
      <w:pPr>
        <w:bidi/>
        <w:ind w:firstLine="707"/>
        <w:rPr>
          <w:rFonts w:cs="Arabic11 BT"/>
          <w:b/>
          <w:bCs/>
          <w:sz w:val="32"/>
          <w:szCs w:val="32"/>
          <w:rtl/>
          <w:lang w:bidi="ar-DZ"/>
        </w:rPr>
      </w:pPr>
      <w:r w:rsidRPr="00B55157">
        <w:rPr>
          <w:rFonts w:cs="Arabic11 BT"/>
          <w:b/>
          <w:bCs/>
          <w:noProof/>
          <w:sz w:val="32"/>
          <w:szCs w:val="32"/>
          <w:rtl/>
        </w:rPr>
        <w:pict>
          <v:rect id="_x0000_s1069" style="position:absolute;left:0;text-align:left;margin-left:146.85pt;margin-top:31.15pt;width:120.65pt;height:27.6pt;z-index:-251611136" stroked="f">
            <v:textbox style="mso-next-textbox:#_x0000_s1069">
              <w:txbxContent>
                <w:p w:rsidR="00B55157" w:rsidRDefault="00B55157" w:rsidP="00B55157">
                  <w:r>
                    <w:t>Desired results</w:t>
                  </w:r>
                </w:p>
              </w:txbxContent>
            </v:textbox>
          </v:rect>
        </w:pict>
      </w:r>
    </w:p>
    <w:p w:rsidR="00B55157" w:rsidRPr="00B55157" w:rsidRDefault="00B55157" w:rsidP="00B55157">
      <w:pPr>
        <w:bidi/>
        <w:ind w:firstLine="707"/>
        <w:rPr>
          <w:rFonts w:cs="Arabic11 BT"/>
          <w:b/>
          <w:bCs/>
          <w:sz w:val="32"/>
          <w:szCs w:val="32"/>
          <w:lang w:bidi="ar-DZ"/>
        </w:rPr>
      </w:pPr>
      <w:r w:rsidRPr="00B55157">
        <w:rPr>
          <w:rFonts w:cs="Arabic11 BT"/>
          <w:noProof/>
          <w:sz w:val="32"/>
          <w:szCs w:val="32"/>
        </w:rPr>
        <w:pict>
          <v:shape id="_x0000_s1070" type="#_x0000_t13" style="position:absolute;left:0;text-align:left;margin-left:207.2pt;margin-top:17pt;width:30.25pt;height:17.4pt;z-index:251706368"/>
        </w:pict>
      </w:r>
    </w:p>
    <w:p w:rsidR="00B55157" w:rsidRPr="00B55157" w:rsidRDefault="00B55157" w:rsidP="00B55157">
      <w:pPr>
        <w:bidi/>
        <w:ind w:firstLine="707"/>
        <w:rPr>
          <w:rFonts w:cs="Arabic11 BT"/>
          <w:sz w:val="32"/>
          <w:szCs w:val="32"/>
          <w:lang w:bidi="ar-DZ"/>
        </w:rPr>
      </w:pPr>
      <w:r w:rsidRPr="00B55157">
        <w:rPr>
          <w:rFonts w:cs="Arabic11 BT"/>
          <w:noProof/>
          <w:sz w:val="32"/>
          <w:szCs w:val="32"/>
        </w:rPr>
        <w:pict>
          <v:shape id="_x0000_s1067" type="#_x0000_t13" style="position:absolute;left:0;text-align:left;margin-left:207.2pt;margin-top:52.55pt;width:30.25pt;height:17.4pt;z-index:251703296"/>
        </w:pict>
      </w:r>
      <w:r w:rsidRPr="00B55157">
        <w:rPr>
          <w:rFonts w:cs="Arabic11 BT"/>
          <w:noProof/>
          <w:sz w:val="32"/>
          <w:szCs w:val="32"/>
        </w:rPr>
        <w:pict>
          <v:rect id="_x0000_s1068" style="position:absolute;left:0;text-align:left;margin-left:140.8pt;margin-top:24.95pt;width:120.65pt;height:27.6pt;z-index:-251612160" stroked="f">
            <v:textbox style="mso-next-textbox:#_x0000_s1068">
              <w:txbxContent>
                <w:p w:rsidR="00B55157" w:rsidRDefault="00B55157" w:rsidP="00B55157">
                  <w:r>
                    <w:t>Actuel results</w:t>
                  </w:r>
                </w:p>
              </w:txbxContent>
            </v:textbox>
          </v:rect>
        </w:pict>
      </w:r>
      <w:bookmarkStart w:id="5" w:name="_Toc264869236"/>
      <w:r w:rsidRPr="00B55157">
        <w:rPr>
          <w:rFonts w:cs="Arabic11 BT"/>
          <w:sz w:val="32"/>
          <w:szCs w:val="32"/>
          <w:lang w:bidi="ar-DZ"/>
        </w:rPr>
        <w:t xml:space="preserve">  </w:t>
      </w:r>
    </w:p>
    <w:p w:rsidR="00B55157" w:rsidRPr="00B55157" w:rsidRDefault="00B55157" w:rsidP="00B55157">
      <w:pPr>
        <w:bidi/>
        <w:ind w:firstLine="707"/>
        <w:rPr>
          <w:rFonts w:cs="Arabic11 BT"/>
          <w:sz w:val="32"/>
          <w:szCs w:val="32"/>
          <w:lang w:bidi="ar-DZ"/>
        </w:rPr>
      </w:pPr>
    </w:p>
    <w:p w:rsidR="00B55157" w:rsidRPr="00B55157" w:rsidRDefault="00B55157" w:rsidP="00046FEF">
      <w:pPr>
        <w:bidi/>
        <w:rPr>
          <w:rFonts w:cs="Arabic11 BT"/>
          <w:sz w:val="32"/>
          <w:szCs w:val="32"/>
          <w:lang w:bidi="ar-DZ"/>
        </w:rPr>
      </w:pPr>
    </w:p>
    <w:p w:rsidR="00B55157" w:rsidRPr="00B55157" w:rsidRDefault="00B55157" w:rsidP="00B55157">
      <w:pPr>
        <w:bidi/>
        <w:ind w:firstLine="707"/>
        <w:rPr>
          <w:rFonts w:cs="Arabic11 BT"/>
          <w:sz w:val="32"/>
          <w:szCs w:val="32"/>
          <w:rtl/>
          <w:lang w:bidi="ar-DZ"/>
        </w:rPr>
      </w:pPr>
      <w:r w:rsidRPr="00B55157">
        <w:rPr>
          <w:rFonts w:cs="Arabic11 BT" w:hint="cs"/>
          <w:sz w:val="32"/>
          <w:szCs w:val="32"/>
          <w:rtl/>
          <w:lang w:bidi="ar-DZ"/>
        </w:rPr>
        <w:t xml:space="preserve">يتصف هذا النوع من الفجوات بعدم وجود تاريخ لها "عدم وجود سجلات أو سابقة لها" لأن أية عمليات لم تبدأ إضافة إلى وجود نظام ليتم التعامل معه. وتشخيص المشكلة لفهم أسبابها ووضع الحل المناسب لها. فالموجود فقط هو نتائج مرغوبة تم تحديدها سلفا. إذن الهدف هو تصميم وبناء وتشيل وصيانة نظام جديد يحقق النتائج الموضوعة والمحافظة عليه. وأي حل لهذه المشاكل يكون بإعادة هندسة كل العملية بالمعنى الحرفي لهذه الكلمة. </w:t>
      </w:r>
    </w:p>
    <w:p w:rsidR="00B55157" w:rsidRPr="00046FEF" w:rsidRDefault="00B55157" w:rsidP="00046FEF">
      <w:pPr>
        <w:bidi/>
        <w:rPr>
          <w:rFonts w:ascii="Arial" w:hAnsi="Arial" w:cs="Arabic11 BT"/>
          <w:b/>
          <w:bCs/>
          <w:color w:val="FF0000"/>
          <w:kern w:val="32"/>
          <w:sz w:val="32"/>
          <w:szCs w:val="32"/>
          <w:u w:val="single"/>
          <w:rtl/>
          <w:lang w:bidi="ar-DZ"/>
        </w:rPr>
      </w:pPr>
      <w:bookmarkStart w:id="6" w:name="_Toc267144929"/>
      <w:r w:rsidRPr="00046FEF">
        <w:rPr>
          <w:rFonts w:cs="Arabic11 BT" w:hint="cs"/>
          <w:b/>
          <w:bCs/>
          <w:color w:val="FF0000"/>
          <w:sz w:val="32"/>
          <w:szCs w:val="32"/>
          <w:u w:val="single"/>
          <w:rtl/>
          <w:lang w:bidi="ar-DZ"/>
        </w:rPr>
        <w:t>خاتمة الفصل:</w:t>
      </w:r>
      <w:bookmarkEnd w:id="6"/>
    </w:p>
    <w:p w:rsidR="00B55157" w:rsidRPr="00B55157" w:rsidRDefault="00B55157" w:rsidP="00B55157">
      <w:pPr>
        <w:bidi/>
        <w:ind w:firstLine="566"/>
        <w:rPr>
          <w:rFonts w:cs="Arabic11 BT"/>
          <w:sz w:val="32"/>
          <w:szCs w:val="32"/>
          <w:rtl/>
          <w:lang w:bidi="ar-DZ"/>
        </w:rPr>
      </w:pPr>
      <w:r w:rsidRPr="00B55157">
        <w:rPr>
          <w:rFonts w:cs="Arabic11 BT" w:hint="cs"/>
          <w:sz w:val="32"/>
          <w:szCs w:val="32"/>
          <w:rtl/>
          <w:lang w:bidi="ar-DZ"/>
        </w:rPr>
        <w:lastRenderedPageBreak/>
        <w:t>الأداء الوظيفي وباعتباره كنظام يعد أهم ركائز إدارة الموارد البشرية والمنظمة، لأنه يمثل الترجمة العملية والفعلية لكافة مراحل التخطيط في المنظمة. وهو بذلك يحتل الدرجة الثانية في الأهمية بين الوظائف الأساسية للإدارة، حيث يأتي بعد وظيفة التنظيم من خلال تطبيق الخطط والسياسات التي رسمتها الإدارة، ثم تحقيق النتائج.</w:t>
      </w:r>
    </w:p>
    <w:p w:rsidR="00B55157" w:rsidRPr="00B55157" w:rsidRDefault="00B55157" w:rsidP="00046FEF">
      <w:pPr>
        <w:bidi/>
        <w:ind w:firstLine="566"/>
        <w:rPr>
          <w:rFonts w:cs="Arabic11 BT"/>
          <w:sz w:val="32"/>
          <w:szCs w:val="32"/>
          <w:rtl/>
          <w:lang w:bidi="ar-DZ"/>
        </w:rPr>
        <w:sectPr w:rsidR="00B55157" w:rsidRPr="00B55157" w:rsidSect="001C2C3A">
          <w:headerReference w:type="default" r:id="rId7"/>
          <w:footerReference w:type="default" r:id="rId8"/>
          <w:footerReference w:type="first" r:id="rId9"/>
          <w:footnotePr>
            <w:numRestart w:val="eachPage"/>
          </w:footnotePr>
          <w:pgSz w:w="11907" w:h="16840" w:code="9"/>
          <w:pgMar w:top="1418" w:right="1418" w:bottom="1418" w:left="1418" w:header="709" w:footer="709" w:gutter="0"/>
          <w:cols w:space="708"/>
          <w:titlePg/>
          <w:rtlGutter/>
          <w:docGrid w:linePitch="360"/>
        </w:sectPr>
      </w:pPr>
      <w:r w:rsidRPr="00B55157">
        <w:rPr>
          <w:rFonts w:cs="Arabic11 BT" w:hint="cs"/>
          <w:sz w:val="32"/>
          <w:szCs w:val="32"/>
          <w:rtl/>
          <w:lang w:bidi="ar-DZ"/>
        </w:rPr>
        <w:t>والمنظمة لا تستطيع القيام بذلك، إلا بضمان وجود أداء من قبل موظفي المنظمة لتحقيق النتائج الإيجابية طبعا وتقليل أو الابتعاد عن النتائج السلبية بضمان حسن الأداء الذي ينتج عن تراكم مجموعة المحددات التي تساهم في زيادته والرفع من مستواه، وضمان وجود نظام للأداء تتكفل به إدارة الموارد البشرية الذي يوفر المعلومات الكافية لمتخذي القرار، لإتخاذ قرارات صائبة وصحيحة، وتوحيد أهداف الفرد مع أهداف الجماعة، وأيضا الوصول بهذا الأداء إلى الارتقاء والتميز.</w:t>
      </w:r>
      <w:bookmarkEnd w:id="5"/>
    </w:p>
    <w:p w:rsidR="00392AD4" w:rsidRPr="004A67C1" w:rsidRDefault="00392AD4" w:rsidP="004A67C1">
      <w:pPr>
        <w:bidi/>
        <w:rPr>
          <w:rFonts w:cs="Arabic11 BT"/>
          <w:sz w:val="32"/>
          <w:szCs w:val="32"/>
          <w:lang w:bidi="ar-DZ"/>
        </w:rPr>
      </w:pPr>
    </w:p>
    <w:sectPr w:rsidR="00392AD4" w:rsidRPr="004A67C1" w:rsidSect="004A67C1">
      <w:pgSz w:w="11906" w:h="16838"/>
      <w:pgMar w:top="1418"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D4" w:rsidRDefault="00392AD4" w:rsidP="004A67C1">
      <w:pPr>
        <w:spacing w:after="0" w:line="240" w:lineRule="auto"/>
      </w:pPr>
      <w:r>
        <w:separator/>
      </w:r>
    </w:p>
  </w:endnote>
  <w:endnote w:type="continuationSeparator" w:id="1">
    <w:p w:rsidR="00392AD4" w:rsidRDefault="00392AD4" w:rsidP="004A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 Granada Regular">
    <w:altName w:val="Times New Roman"/>
    <w:charset w:val="B2"/>
    <w:family w:val="auto"/>
    <w:pitch w:val="variable"/>
    <w:sig w:usb0="00002000" w:usb1="00000000" w:usb2="00000000" w:usb3="00000000" w:csb0="00000040" w:csb1="00000000"/>
  </w:font>
  <w:font w:name="Traditional Arabic">
    <w:altName w:val="Times New Roman"/>
    <w:charset w:val="B2"/>
    <w:family w:val="auto"/>
    <w:pitch w:val="variable"/>
    <w:sig w:usb0="00002000"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Cs w:val="28"/>
        <w:rtl/>
      </w:rPr>
      <w:id w:val="11932793"/>
      <w:docPartObj>
        <w:docPartGallery w:val="Page Numbers (Bottom of Page)"/>
        <w:docPartUnique/>
      </w:docPartObj>
    </w:sdtPr>
    <w:sdtContent>
      <w:p w:rsidR="00B55157" w:rsidRDefault="00B55157">
        <w:pPr>
          <w:pStyle w:val="Pieddepage"/>
          <w:jc w:val="center"/>
          <w:rPr>
            <w:rFonts w:asciiTheme="majorHAnsi" w:hAnsiTheme="majorHAnsi"/>
            <w:szCs w:val="28"/>
          </w:rPr>
        </w:pPr>
        <w:r>
          <w:rPr>
            <w:rFonts w:asciiTheme="majorHAnsi" w:hAnsiTheme="majorHAnsi"/>
            <w:szCs w:val="28"/>
          </w:rPr>
          <w:t xml:space="preserve">~ </w:t>
        </w:r>
        <w:fldSimple w:instr=" PAGE    \* MERGEFORMAT ">
          <w:r w:rsidR="00046FEF" w:rsidRPr="00046FEF">
            <w:rPr>
              <w:rFonts w:asciiTheme="majorHAnsi" w:hAnsiTheme="majorHAnsi"/>
              <w:noProof/>
              <w:szCs w:val="28"/>
              <w:rtl/>
            </w:rPr>
            <w:t>15</w:t>
          </w:r>
        </w:fldSimple>
        <w:r>
          <w:rPr>
            <w:rFonts w:asciiTheme="majorHAnsi" w:hAnsiTheme="majorHAnsi"/>
            <w:szCs w:val="28"/>
          </w:rPr>
          <w:t xml:space="preserve"> ~</w:t>
        </w:r>
      </w:p>
    </w:sdtContent>
  </w:sdt>
  <w:p w:rsidR="00B55157" w:rsidRDefault="00B551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Cs w:val="28"/>
        <w:rtl/>
      </w:rPr>
      <w:id w:val="11932794"/>
      <w:docPartObj>
        <w:docPartGallery w:val="Page Numbers (Bottom of Page)"/>
        <w:docPartUnique/>
      </w:docPartObj>
    </w:sdtPr>
    <w:sdtContent>
      <w:p w:rsidR="00B55157" w:rsidRDefault="00B55157" w:rsidP="0071664F">
        <w:pPr>
          <w:pStyle w:val="Pieddepage"/>
          <w:jc w:val="center"/>
          <w:rPr>
            <w:rFonts w:asciiTheme="majorHAnsi" w:hAnsiTheme="majorHAnsi"/>
            <w:szCs w:val="28"/>
            <w:rtl/>
          </w:rPr>
        </w:pPr>
        <w:r>
          <w:rPr>
            <w:rFonts w:asciiTheme="majorHAnsi" w:hAnsiTheme="majorHAnsi"/>
            <w:szCs w:val="28"/>
          </w:rPr>
          <w:t xml:space="preserve">~ </w:t>
        </w:r>
        <w:fldSimple w:instr=" PAGE    \* MERGEFORMAT ">
          <w:r w:rsidR="00046FEF" w:rsidRPr="00046FEF">
            <w:rPr>
              <w:rFonts w:asciiTheme="majorHAnsi" w:hAnsiTheme="majorHAnsi"/>
              <w:noProof/>
              <w:szCs w:val="28"/>
              <w:rtl/>
            </w:rPr>
            <w:t>1</w:t>
          </w:r>
        </w:fldSimple>
        <w:r>
          <w:rPr>
            <w:rFonts w:asciiTheme="majorHAnsi" w:hAnsiTheme="majorHAnsi"/>
            <w:szCs w:val="28"/>
          </w:rPr>
          <w:t xml:space="preserve"> ~</w:t>
        </w:r>
      </w:p>
    </w:sdtContent>
  </w:sdt>
  <w:p w:rsidR="00B55157" w:rsidRDefault="00B551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D4" w:rsidRDefault="00392AD4" w:rsidP="004A67C1">
      <w:pPr>
        <w:spacing w:after="0" w:line="240" w:lineRule="auto"/>
      </w:pPr>
      <w:r>
        <w:separator/>
      </w:r>
    </w:p>
  </w:footnote>
  <w:footnote w:type="continuationSeparator" w:id="1">
    <w:p w:rsidR="00392AD4" w:rsidRDefault="00392AD4" w:rsidP="004A67C1">
      <w:pPr>
        <w:spacing w:after="0" w:line="240" w:lineRule="auto"/>
      </w:pPr>
      <w:r>
        <w:continuationSeparator/>
      </w:r>
    </w:p>
  </w:footnote>
  <w:footnote w:id="2">
    <w:p w:rsidR="004A67C1" w:rsidRPr="00DE705F" w:rsidRDefault="004A67C1" w:rsidP="004A67C1">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راوية محمد حسن،إدارة الموارد البشرية، مرجع سابق، ص 217.</w:t>
      </w:r>
    </w:p>
  </w:footnote>
  <w:footnote w:id="3">
    <w:p w:rsidR="004A67C1" w:rsidRPr="00DE705F" w:rsidRDefault="004A67C1" w:rsidP="004A67C1">
      <w:pPr>
        <w:pStyle w:val="Notedebasdepage"/>
        <w:rPr>
          <w:lang w:bidi="ar-DZ"/>
        </w:rPr>
      </w:pPr>
      <w:r w:rsidRPr="00DE705F">
        <w:rPr>
          <w:rStyle w:val="Appelnotedebasdep"/>
          <w:rFonts w:eastAsiaTheme="majorEastAsia"/>
          <w:rtl/>
        </w:rPr>
        <w:t>(2)</w:t>
      </w:r>
      <w:r w:rsidRPr="00DE705F">
        <w:rPr>
          <w:rtl/>
        </w:rPr>
        <w:t xml:space="preserve"> </w:t>
      </w:r>
      <w:r w:rsidRPr="00DE705F">
        <w:rPr>
          <w:rFonts w:hint="cs"/>
          <w:rtl/>
          <w:lang w:bidi="ar-DZ"/>
        </w:rPr>
        <w:t>عبد الباري إبراهيم درة، مرجع سابق، ص 80.، 81.</w:t>
      </w:r>
    </w:p>
  </w:footnote>
  <w:footnote w:id="4">
    <w:p w:rsidR="004A67C1" w:rsidRPr="00DE705F" w:rsidRDefault="004A67C1" w:rsidP="004A67C1">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عبد الباري إبراهيم درة، مرجع سابق، ص 81.</w:t>
      </w:r>
    </w:p>
  </w:footnote>
  <w:footnote w:id="5">
    <w:p w:rsidR="004A67C1" w:rsidRPr="00DE705F" w:rsidRDefault="004A67C1" w:rsidP="004A67C1">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عبد الباري إبراهيم درة، مرجع سابق، ص 81.</w:t>
      </w:r>
    </w:p>
  </w:footnote>
  <w:footnote w:id="6">
    <w:p w:rsidR="004A67C1" w:rsidRPr="00DE705F" w:rsidRDefault="004A67C1" w:rsidP="004A67C1">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فيصل عبد الرؤوف الرحلة، مرجع سابق، ص 15، ص 110 (بتصرف)</w:t>
      </w:r>
    </w:p>
  </w:footnote>
  <w:footnote w:id="7">
    <w:p w:rsidR="00B55157" w:rsidRPr="00DE705F" w:rsidRDefault="00B55157" w:rsidP="00B55157">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عمر وصفي عقيلي، إدارة الموارد البشرية المعاصرة، دار وائل للنشر، عمان، الأردن، ط 1، 2005، ص 381</w:t>
      </w:r>
    </w:p>
  </w:footnote>
  <w:footnote w:id="8">
    <w:p w:rsidR="00B55157" w:rsidRPr="00DE705F" w:rsidRDefault="00B55157" w:rsidP="00B55157">
      <w:pPr>
        <w:pStyle w:val="Notedebasdepage"/>
        <w:bidi w:val="0"/>
        <w:rPr>
          <w:rtl/>
          <w:lang w:bidi="ar-DZ"/>
        </w:rPr>
      </w:pPr>
      <w:r w:rsidRPr="00DE705F">
        <w:rPr>
          <w:rStyle w:val="Appelnotedebasdep"/>
          <w:rFonts w:eastAsiaTheme="majorEastAsia"/>
          <w:rtl/>
        </w:rPr>
        <w:t>(2)</w:t>
      </w:r>
      <w:r w:rsidRPr="00DE705F">
        <w:rPr>
          <w:rtl/>
        </w:rPr>
        <w:t xml:space="preserve"> </w:t>
      </w:r>
      <w:r w:rsidRPr="00DE705F">
        <w:rPr>
          <w:lang w:bidi="ar-DZ"/>
        </w:rPr>
        <w:t xml:space="preserve">http///WWW.AHEWAR.ORG/DEBAT/SHOW.ART.ASP  </w:t>
      </w:r>
      <w:r w:rsidRPr="00DE705F">
        <w:rPr>
          <w:rFonts w:hint="cs"/>
          <w:rtl/>
          <w:lang w:bidi="ar-DZ"/>
        </w:rPr>
        <w:t xml:space="preserve">   يوم 16/03/2010</w:t>
      </w:r>
    </w:p>
  </w:footnote>
  <w:footnote w:id="9">
    <w:p w:rsidR="00B55157" w:rsidRPr="00DE705F" w:rsidRDefault="00B55157" w:rsidP="00B55157">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باري كشواي، إدارة الموارد البشرية، دار الفاروق للنشر والتوزيع، القاهرة، ط 3، 2006، ص 91.</w:t>
      </w:r>
    </w:p>
  </w:footnote>
  <w:footnote w:id="10">
    <w:p w:rsidR="00B55157" w:rsidRPr="00DE705F" w:rsidRDefault="00B55157" w:rsidP="00B55157">
      <w:pPr>
        <w:pStyle w:val="Notedebasdepage"/>
        <w:bidi w:val="0"/>
      </w:pPr>
      <w:r w:rsidRPr="00DE705F">
        <w:rPr>
          <w:rStyle w:val="Appelnotedebasdep"/>
          <w:rFonts w:eastAsiaTheme="majorEastAsia"/>
          <w:rtl/>
        </w:rPr>
        <w:t>(2)</w:t>
      </w:r>
      <w:r w:rsidRPr="00DE705F">
        <w:rPr>
          <w:rtl/>
        </w:rPr>
        <w:t xml:space="preserve"> </w:t>
      </w:r>
      <w:r w:rsidRPr="00DE705F">
        <w:t>http/www.ahewar.org/debat/show.art.asp (le 16-0.3-20.10)</w:t>
      </w:r>
    </w:p>
  </w:footnote>
  <w:footnote w:id="11">
    <w:p w:rsidR="00B55157" w:rsidRPr="00DE705F" w:rsidRDefault="00B55157" w:rsidP="00B55157">
      <w:pPr>
        <w:pStyle w:val="Notedebasdepage"/>
      </w:pPr>
      <w:r w:rsidRPr="00DE705F">
        <w:rPr>
          <w:rStyle w:val="Appelnotedebasdep"/>
          <w:rFonts w:eastAsiaTheme="majorEastAsia"/>
          <w:rtl/>
        </w:rPr>
        <w:t>(1)</w:t>
      </w:r>
      <w:r w:rsidRPr="00DE705F">
        <w:rPr>
          <w:rtl/>
        </w:rPr>
        <w:t xml:space="preserve"> </w:t>
      </w:r>
      <w:r>
        <w:rPr>
          <w:rFonts w:hint="cs"/>
          <w:rtl/>
        </w:rPr>
        <w:t>باري كشوا</w:t>
      </w:r>
      <w:r w:rsidRPr="00DE705F">
        <w:rPr>
          <w:rFonts w:hint="cs"/>
          <w:rtl/>
        </w:rPr>
        <w:t>ي، مرجع سابق، ص 92</w:t>
      </w:r>
    </w:p>
  </w:footnote>
  <w:footnote w:id="12">
    <w:p w:rsidR="00B55157" w:rsidRPr="00DE705F" w:rsidRDefault="00B55157" w:rsidP="00B55157">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 xml:space="preserve">بسبوتي محمد البرادعي، تنمية مهارات تخطيط الموارد البشرية ، إيراك للطباعة والنشر والتوزيع، مصر، الطبعة الأولى، 2005، ص 218- 219. </w:t>
      </w:r>
    </w:p>
  </w:footnote>
  <w:footnote w:id="13">
    <w:p w:rsidR="00B55157" w:rsidRPr="00DE705F" w:rsidRDefault="00B55157" w:rsidP="00B55157">
      <w:pPr>
        <w:pStyle w:val="Notedebasdepage"/>
        <w:rPr>
          <w:lang w:bidi="ar-DZ"/>
        </w:rPr>
      </w:pPr>
      <w:r w:rsidRPr="00DE705F">
        <w:rPr>
          <w:rStyle w:val="Appelnotedebasdep"/>
          <w:rFonts w:eastAsiaTheme="majorEastAsia"/>
          <w:rtl/>
        </w:rPr>
        <w:t>(1)</w:t>
      </w:r>
      <w:r w:rsidRPr="00DE705F">
        <w:rPr>
          <w:rtl/>
        </w:rPr>
        <w:t xml:space="preserve"> </w:t>
      </w:r>
      <w:r w:rsidRPr="00DE705F">
        <w:rPr>
          <w:rFonts w:hint="cs"/>
          <w:rtl/>
          <w:lang w:bidi="ar-DZ"/>
        </w:rPr>
        <w:t>موسى اللوزي، مرجع سابق، ص 134.</w:t>
      </w:r>
    </w:p>
  </w:footnote>
  <w:footnote w:id="14">
    <w:p w:rsidR="00B55157" w:rsidRPr="00DE705F" w:rsidRDefault="00B55157" w:rsidP="00B55157">
      <w:pPr>
        <w:pStyle w:val="Notedebasdepage"/>
        <w:rPr>
          <w:lang w:bidi="ar-DZ"/>
        </w:rPr>
      </w:pPr>
      <w:r w:rsidRPr="00DE705F">
        <w:rPr>
          <w:rStyle w:val="Appelnotedebasdep"/>
          <w:rFonts w:eastAsiaTheme="majorEastAsia"/>
          <w:rtl/>
        </w:rPr>
        <w:t>(2)</w:t>
      </w:r>
      <w:r w:rsidRPr="00DE705F">
        <w:rPr>
          <w:rtl/>
        </w:rPr>
        <w:t xml:space="preserve"> </w:t>
      </w:r>
      <w:r w:rsidRPr="00DE705F">
        <w:rPr>
          <w:rFonts w:hint="cs"/>
          <w:rtl/>
          <w:lang w:bidi="ar-DZ"/>
        </w:rPr>
        <w:t>فيصل عبد الرؤوف الدحلة، مرجع سابق، ص 175، ص 180. (بتصرف).</w:t>
      </w:r>
    </w:p>
  </w:footnote>
  <w:footnote w:id="15">
    <w:p w:rsidR="00B55157" w:rsidRPr="00DE705F" w:rsidRDefault="00B55157" w:rsidP="00B55157">
      <w:pPr>
        <w:pStyle w:val="Notedebasdepage"/>
        <w:rPr>
          <w:rtl/>
          <w:lang w:bidi="ar-DZ"/>
        </w:rPr>
      </w:pPr>
      <w:r w:rsidRPr="00DE705F">
        <w:rPr>
          <w:rStyle w:val="Appelnotedebasdep"/>
          <w:rFonts w:eastAsiaTheme="majorEastAsia"/>
          <w:rtl/>
        </w:rPr>
        <w:t>(1)</w:t>
      </w:r>
      <w:r w:rsidRPr="00DE705F">
        <w:rPr>
          <w:rtl/>
        </w:rPr>
        <w:t xml:space="preserve"> </w:t>
      </w:r>
      <w:r w:rsidRPr="00DE705F">
        <w:rPr>
          <w:rFonts w:hint="cs"/>
          <w:rtl/>
          <w:lang w:bidi="ar-DZ"/>
        </w:rPr>
        <w:t>فيصل عبد الرؤوف الدحلة، مرجع سابق، ص 126، 129 (بتصرف)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57" w:rsidRPr="005376FE" w:rsidRDefault="00B55157" w:rsidP="0084758E">
    <w:pPr>
      <w:pStyle w:val="En-tte"/>
      <w:ind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8B5"/>
    <w:multiLevelType w:val="hybridMultilevel"/>
    <w:tmpl w:val="B3846DF2"/>
    <w:lvl w:ilvl="0" w:tplc="69902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60D9F"/>
    <w:multiLevelType w:val="hybridMultilevel"/>
    <w:tmpl w:val="13249174"/>
    <w:lvl w:ilvl="0" w:tplc="9938A4A6">
      <w:start w:val="1"/>
      <w:numFmt w:val="decimal"/>
      <w:lvlText w:val="%1 -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4270ED"/>
    <w:multiLevelType w:val="hybridMultilevel"/>
    <w:tmpl w:val="FC501086"/>
    <w:lvl w:ilvl="0" w:tplc="441EA452">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3">
    <w:nsid w:val="1724035A"/>
    <w:multiLevelType w:val="hybridMultilevel"/>
    <w:tmpl w:val="9D5ED026"/>
    <w:lvl w:ilvl="0" w:tplc="699024DE">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nsid w:val="1CDB3FB4"/>
    <w:multiLevelType w:val="hybridMultilevel"/>
    <w:tmpl w:val="6BA4D8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E97D9F"/>
    <w:multiLevelType w:val="hybridMultilevel"/>
    <w:tmpl w:val="423C5BB8"/>
    <w:lvl w:ilvl="0" w:tplc="699024DE">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6">
    <w:nsid w:val="2B395B05"/>
    <w:multiLevelType w:val="hybridMultilevel"/>
    <w:tmpl w:val="4D96E6EA"/>
    <w:lvl w:ilvl="0" w:tplc="BA7E0BEE">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7">
    <w:nsid w:val="32B877C0"/>
    <w:multiLevelType w:val="hybridMultilevel"/>
    <w:tmpl w:val="80A6F5A0"/>
    <w:lvl w:ilvl="0" w:tplc="BE60F318">
      <w:start w:val="1"/>
      <w:numFmt w:val="decimal"/>
      <w:lvlText w:val="%1 - "/>
      <w:lvlJc w:val="left"/>
      <w:pPr>
        <w:ind w:left="1427" w:hanging="360"/>
      </w:pPr>
      <w:rPr>
        <w:rFonts w:hint="default"/>
        <w:b w:val="0"/>
        <w:bCs w:val="0"/>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3D4C9E"/>
    <w:multiLevelType w:val="hybridMultilevel"/>
    <w:tmpl w:val="14763454"/>
    <w:lvl w:ilvl="0" w:tplc="040C0009">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9">
    <w:nsid w:val="42950CB3"/>
    <w:multiLevelType w:val="hybridMultilevel"/>
    <w:tmpl w:val="DED4241E"/>
    <w:lvl w:ilvl="0" w:tplc="69902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BB231E"/>
    <w:multiLevelType w:val="hybridMultilevel"/>
    <w:tmpl w:val="1A7ECA1C"/>
    <w:lvl w:ilvl="0" w:tplc="053A00A6">
      <w:start w:val="1"/>
      <w:numFmt w:val="decimal"/>
      <w:lvlText w:val="%1-"/>
      <w:lvlJc w:val="left"/>
      <w:pPr>
        <w:ind w:left="1286" w:hanging="720"/>
      </w:pPr>
      <w:rPr>
        <w:rFonts w:hint="default"/>
        <w:b/>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1">
    <w:nsid w:val="441C3B27"/>
    <w:multiLevelType w:val="hybridMultilevel"/>
    <w:tmpl w:val="2804A348"/>
    <w:lvl w:ilvl="0" w:tplc="441EA4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0E3C05"/>
    <w:multiLevelType w:val="hybridMultilevel"/>
    <w:tmpl w:val="B44E9608"/>
    <w:lvl w:ilvl="0" w:tplc="69902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CD5C96"/>
    <w:multiLevelType w:val="hybridMultilevel"/>
    <w:tmpl w:val="4596F516"/>
    <w:lvl w:ilvl="0" w:tplc="A9B8723E">
      <w:start w:val="1"/>
      <w:numFmt w:val="bullet"/>
      <w:lvlText w:val=""/>
      <w:lvlJc w:val="left"/>
      <w:pPr>
        <w:ind w:left="720" w:hanging="360"/>
      </w:pPr>
      <w:rPr>
        <w:rFonts w:ascii="Symbol" w:hAnsi="Symbol" w:hint="default"/>
        <w:sz w:val="24"/>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0F31A7"/>
    <w:multiLevelType w:val="hybridMultilevel"/>
    <w:tmpl w:val="3B429D3C"/>
    <w:lvl w:ilvl="0" w:tplc="699024DE">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5">
    <w:nsid w:val="4D574FB7"/>
    <w:multiLevelType w:val="hybridMultilevel"/>
    <w:tmpl w:val="D2EE76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544CAA"/>
    <w:multiLevelType w:val="hybridMultilevel"/>
    <w:tmpl w:val="60B2EDFC"/>
    <w:lvl w:ilvl="0" w:tplc="1840A69C">
      <w:start w:val="1"/>
      <w:numFmt w:val="decimal"/>
      <w:lvlText w:val="%1 - "/>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D23B67"/>
    <w:multiLevelType w:val="hybridMultilevel"/>
    <w:tmpl w:val="473A03B2"/>
    <w:lvl w:ilvl="0" w:tplc="A9B8723E">
      <w:start w:val="1"/>
      <w:numFmt w:val="bullet"/>
      <w:lvlText w:val=""/>
      <w:lvlJc w:val="left"/>
      <w:pPr>
        <w:ind w:left="881" w:hanging="360"/>
      </w:pPr>
      <w:rPr>
        <w:rFonts w:ascii="Symbol" w:hAnsi="Symbol" w:hint="default"/>
        <w:sz w:val="24"/>
        <w:szCs w:val="28"/>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18">
    <w:nsid w:val="69400627"/>
    <w:multiLevelType w:val="hybridMultilevel"/>
    <w:tmpl w:val="6A96757A"/>
    <w:lvl w:ilvl="0" w:tplc="441EA452">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9">
    <w:nsid w:val="6F3469FB"/>
    <w:multiLevelType w:val="hybridMultilevel"/>
    <w:tmpl w:val="267A9C10"/>
    <w:lvl w:ilvl="0" w:tplc="69902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C559EA"/>
    <w:multiLevelType w:val="hybridMultilevel"/>
    <w:tmpl w:val="57DC2076"/>
    <w:lvl w:ilvl="0" w:tplc="699024DE">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16"/>
  </w:num>
  <w:num w:numId="2">
    <w:abstractNumId w:val="12"/>
  </w:num>
  <w:num w:numId="3">
    <w:abstractNumId w:val="19"/>
  </w:num>
  <w:num w:numId="4">
    <w:abstractNumId w:val="0"/>
  </w:num>
  <w:num w:numId="5">
    <w:abstractNumId w:val="4"/>
  </w:num>
  <w:num w:numId="6">
    <w:abstractNumId w:val="15"/>
  </w:num>
  <w:num w:numId="7">
    <w:abstractNumId w:val="1"/>
  </w:num>
  <w:num w:numId="8">
    <w:abstractNumId w:val="5"/>
  </w:num>
  <w:num w:numId="9">
    <w:abstractNumId w:val="10"/>
  </w:num>
  <w:num w:numId="10">
    <w:abstractNumId w:val="6"/>
  </w:num>
  <w:num w:numId="11">
    <w:abstractNumId w:val="3"/>
  </w:num>
  <w:num w:numId="12">
    <w:abstractNumId w:val="20"/>
  </w:num>
  <w:num w:numId="13">
    <w:abstractNumId w:val="13"/>
  </w:num>
  <w:num w:numId="14">
    <w:abstractNumId w:val="17"/>
  </w:num>
  <w:num w:numId="15">
    <w:abstractNumId w:val="7"/>
  </w:num>
  <w:num w:numId="16">
    <w:abstractNumId w:val="18"/>
  </w:num>
  <w:num w:numId="17">
    <w:abstractNumId w:val="11"/>
  </w:num>
  <w:num w:numId="18">
    <w:abstractNumId w:val="2"/>
  </w:num>
  <w:num w:numId="19">
    <w:abstractNumId w:val="8"/>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3074"/>
  </w:hdrShapeDefaults>
  <w:footnotePr>
    <w:numRestart w:val="eachPage"/>
    <w:footnote w:id="0"/>
    <w:footnote w:id="1"/>
  </w:footnotePr>
  <w:endnotePr>
    <w:endnote w:id="0"/>
    <w:endnote w:id="1"/>
  </w:endnotePr>
  <w:compat>
    <w:useFELayout/>
  </w:compat>
  <w:rsids>
    <w:rsidRoot w:val="004A67C1"/>
    <w:rsid w:val="00046FEF"/>
    <w:rsid w:val="00392AD4"/>
    <w:rsid w:val="004A67C1"/>
    <w:rsid w:val="00B551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 id="V:Rule2" type="connector" idref="#_x0000_s1035"/>
        <o:r id="V:Rule3" type="connector" idref="#_x0000_s1036"/>
        <o:r id="V:Rule4" type="connector" idref="#_x0000_s1031"/>
        <o:r id="V:Rule5" type="connector" idref="#_x0000_s1032"/>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6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4A67C1"/>
    <w:pPr>
      <w:keepNext/>
      <w:bidi/>
      <w:spacing w:before="240" w:after="60"/>
      <w:jc w:val="both"/>
      <w:outlineLvl w:val="1"/>
    </w:pPr>
    <w:rPr>
      <w:rFonts w:ascii="AGA Granada Regular" w:eastAsia="Times New Roman" w:hAnsi="AGA Granada Regular" w:cs="Traditional Arabic"/>
      <w:b/>
      <w:bCs/>
      <w:sz w:val="52"/>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A67C1"/>
    <w:rPr>
      <w:rFonts w:ascii="AGA Granada Regular" w:eastAsia="Times New Roman" w:hAnsi="AGA Granada Regular" w:cs="Traditional Arabic"/>
      <w:b/>
      <w:bCs/>
      <w:sz w:val="52"/>
      <w:szCs w:val="36"/>
    </w:rPr>
  </w:style>
  <w:style w:type="paragraph" w:styleId="Notedebasdepage">
    <w:name w:val="footnote text"/>
    <w:basedOn w:val="Normal"/>
    <w:link w:val="NotedebasdepageCar"/>
    <w:uiPriority w:val="99"/>
    <w:unhideWhenUsed/>
    <w:rsid w:val="004A67C1"/>
    <w:pPr>
      <w:bidi/>
      <w:spacing w:after="0"/>
      <w:jc w:val="both"/>
    </w:pPr>
    <w:rPr>
      <w:rFonts w:ascii="Calibri" w:eastAsia="Times New Roman" w:hAnsi="Calibri" w:cs="Traditional Arabic"/>
      <w:sz w:val="18"/>
      <w:szCs w:val="24"/>
    </w:rPr>
  </w:style>
  <w:style w:type="character" w:customStyle="1" w:styleId="NotedebasdepageCar">
    <w:name w:val="Note de bas de page Car"/>
    <w:basedOn w:val="Policepardfaut"/>
    <w:link w:val="Notedebasdepage"/>
    <w:uiPriority w:val="99"/>
    <w:rsid w:val="004A67C1"/>
    <w:rPr>
      <w:rFonts w:ascii="Calibri" w:eastAsia="Times New Roman" w:hAnsi="Calibri" w:cs="Traditional Arabic"/>
      <w:sz w:val="18"/>
      <w:szCs w:val="24"/>
    </w:rPr>
  </w:style>
  <w:style w:type="paragraph" w:styleId="Paragraphedeliste">
    <w:name w:val="List Paragraph"/>
    <w:basedOn w:val="Normal"/>
    <w:uiPriority w:val="34"/>
    <w:qFormat/>
    <w:rsid w:val="004A67C1"/>
    <w:pPr>
      <w:tabs>
        <w:tab w:val="right" w:pos="270"/>
        <w:tab w:val="left" w:pos="979"/>
        <w:tab w:val="left" w:pos="7938"/>
      </w:tabs>
      <w:bidi/>
      <w:spacing w:before="160" w:after="160"/>
      <w:ind w:left="720" w:firstLine="437"/>
      <w:contextualSpacing/>
      <w:jc w:val="both"/>
    </w:pPr>
    <w:rPr>
      <w:rFonts w:ascii="Times New Roman" w:eastAsia="Times New Roman" w:hAnsi="Times New Roman" w:cs="Traditional Arabic"/>
      <w:sz w:val="28"/>
      <w:szCs w:val="32"/>
      <w:lang w:bidi="ar-DZ"/>
    </w:rPr>
  </w:style>
  <w:style w:type="character" w:styleId="Appelnotedebasdep">
    <w:name w:val="footnote reference"/>
    <w:basedOn w:val="Policepardfaut"/>
    <w:uiPriority w:val="99"/>
    <w:semiHidden/>
    <w:unhideWhenUsed/>
    <w:rsid w:val="004A67C1"/>
    <w:rPr>
      <w:vertAlign w:val="superscript"/>
    </w:rPr>
  </w:style>
  <w:style w:type="character" w:customStyle="1" w:styleId="Titre1Car">
    <w:name w:val="Titre 1 Car"/>
    <w:basedOn w:val="Policepardfaut"/>
    <w:link w:val="Titre1"/>
    <w:uiPriority w:val="9"/>
    <w:rsid w:val="004A67C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B55157"/>
    <w:pPr>
      <w:tabs>
        <w:tab w:val="center" w:pos="4536"/>
        <w:tab w:val="right" w:pos="9072"/>
      </w:tabs>
      <w:bidi/>
      <w:spacing w:before="160" w:after="160"/>
      <w:jc w:val="both"/>
    </w:pPr>
    <w:rPr>
      <w:rFonts w:ascii="Times New Roman" w:eastAsia="Times New Roman" w:hAnsi="Times New Roman" w:cs="Traditional Arabic"/>
      <w:sz w:val="28"/>
      <w:szCs w:val="32"/>
    </w:rPr>
  </w:style>
  <w:style w:type="character" w:customStyle="1" w:styleId="En-tteCar">
    <w:name w:val="En-tête Car"/>
    <w:basedOn w:val="Policepardfaut"/>
    <w:link w:val="En-tte"/>
    <w:uiPriority w:val="99"/>
    <w:rsid w:val="00B55157"/>
    <w:rPr>
      <w:rFonts w:ascii="Times New Roman" w:eastAsia="Times New Roman" w:hAnsi="Times New Roman" w:cs="Traditional Arabic"/>
      <w:sz w:val="28"/>
      <w:szCs w:val="32"/>
    </w:rPr>
  </w:style>
  <w:style w:type="paragraph" w:styleId="Pieddepage">
    <w:name w:val="footer"/>
    <w:basedOn w:val="Normal"/>
    <w:link w:val="PieddepageCar"/>
    <w:uiPriority w:val="99"/>
    <w:unhideWhenUsed/>
    <w:rsid w:val="00B55157"/>
    <w:pPr>
      <w:tabs>
        <w:tab w:val="center" w:pos="4536"/>
        <w:tab w:val="right" w:pos="9072"/>
      </w:tabs>
      <w:bidi/>
      <w:spacing w:before="160" w:after="160"/>
      <w:jc w:val="both"/>
    </w:pPr>
    <w:rPr>
      <w:rFonts w:ascii="Times New Roman" w:eastAsia="Times New Roman" w:hAnsi="Times New Roman" w:cs="Traditional Arabic"/>
      <w:sz w:val="28"/>
      <w:szCs w:val="32"/>
    </w:rPr>
  </w:style>
  <w:style w:type="character" w:customStyle="1" w:styleId="PieddepageCar">
    <w:name w:val="Pied de page Car"/>
    <w:basedOn w:val="Policepardfaut"/>
    <w:link w:val="Pieddepage"/>
    <w:uiPriority w:val="99"/>
    <w:rsid w:val="00B55157"/>
    <w:rPr>
      <w:rFonts w:ascii="Times New Roman" w:eastAsia="Times New Roman" w:hAnsi="Times New Roman" w:cs="Traditional Arabic"/>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3266</Words>
  <Characters>17967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cfpa</dc:creator>
  <cp:keywords/>
  <dc:description/>
  <cp:lastModifiedBy>cfpa</cp:lastModifiedBy>
  <cp:revision>2</cp:revision>
  <dcterms:created xsi:type="dcterms:W3CDTF">2018-03-19T09:43:00Z</dcterms:created>
  <dcterms:modified xsi:type="dcterms:W3CDTF">2018-03-19T10:06:00Z</dcterms:modified>
</cp:coreProperties>
</file>