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8D" w:rsidRPr="00F97F51" w:rsidRDefault="00376E20" w:rsidP="003904DC">
      <w:pPr>
        <w:jc w:val="both"/>
        <w:rPr>
          <w:b/>
          <w:bCs/>
          <w:sz w:val="36"/>
          <w:szCs w:val="36"/>
          <w:rtl/>
          <w:lang w:bidi="ar-IQ"/>
        </w:rPr>
      </w:pPr>
      <w:r w:rsidRPr="00F97F51">
        <w:rPr>
          <w:rFonts w:hint="cs"/>
          <w:b/>
          <w:bCs/>
          <w:sz w:val="36"/>
          <w:szCs w:val="36"/>
          <w:rtl/>
          <w:lang w:bidi="ar-IQ"/>
        </w:rPr>
        <w:t>المقدمة</w:t>
      </w:r>
      <w:r w:rsidR="003F20F1" w:rsidRPr="00F97F51">
        <w:rPr>
          <w:rFonts w:hint="cs"/>
          <w:b/>
          <w:bCs/>
          <w:sz w:val="36"/>
          <w:szCs w:val="36"/>
          <w:rtl/>
          <w:lang w:bidi="ar-IQ"/>
        </w:rPr>
        <w:t xml:space="preserve"> :</w:t>
      </w:r>
    </w:p>
    <w:p w:rsidR="006B127D" w:rsidRDefault="003F20F1" w:rsidP="003904DC">
      <w:pPr>
        <w:spacing w:line="360" w:lineRule="auto"/>
        <w:contextualSpacing/>
        <w:jc w:val="both"/>
        <w:rPr>
          <w:sz w:val="28"/>
          <w:szCs w:val="28"/>
          <w:rtl/>
          <w:lang w:bidi="ar-IQ"/>
        </w:rPr>
      </w:pPr>
      <w:r>
        <w:rPr>
          <w:rFonts w:hint="cs"/>
          <w:sz w:val="28"/>
          <w:szCs w:val="28"/>
          <w:rtl/>
          <w:lang w:bidi="ar-IQ"/>
        </w:rPr>
        <w:t xml:space="preserve">على مدار التاريخ العالمي وفي وقت الحرب والنزاعات المسلحة فقدت البشرية ملايين من المدنيين الأبرياء الذين قتلوا في هذه الحروب والنزاعات دون ان يشتركوا فيها ويكونوا مسؤولين عنها وفي التاريخ الحديث أوقعت الحرب التي نشبت في أوروبا قبل الحرب العالمية الأولى الاف القتلى من المدنيين الأبرياء وارتكب العسكريون المحاربون العديد من الجرائم ضد الإنسانية </w:t>
      </w:r>
      <w:r>
        <w:rPr>
          <w:sz w:val="28"/>
          <w:szCs w:val="28"/>
          <w:rtl/>
          <w:lang w:bidi="ar-IQ"/>
        </w:rPr>
        <w:t>–</w:t>
      </w:r>
      <w:r>
        <w:rPr>
          <w:rFonts w:hint="cs"/>
          <w:sz w:val="28"/>
          <w:szCs w:val="28"/>
          <w:rtl/>
          <w:lang w:bidi="ar-IQ"/>
        </w:rPr>
        <w:t xml:space="preserve"> وجاءت الحرب العالمية الأولى عام 1914 والتي استمرت لخمس سنوات ليسقط خلالها ملايين البشر من المدنيين والعسكريين قتلى وجرحى نتيجة لهذه الحرب الشرسة لتضيف لتاريخ البشرية المزيد من المآسي والكوارث والنكبات والجرائم ضد المدنيين الأبرياء الذين لا حول لهم ولا قوة ولا خل لهم في صنع قرار الحرب في ظل غياب قوانين الدولية</w:t>
      </w:r>
      <w:r w:rsidR="00376E20">
        <w:rPr>
          <w:rFonts w:hint="cs"/>
          <w:sz w:val="28"/>
          <w:szCs w:val="28"/>
          <w:rtl/>
          <w:lang w:bidi="ar-IQ"/>
        </w:rPr>
        <w:t xml:space="preserve"> الرافضة التي تمنع التعرض للمنيين الأبرياء ولم تكن الإنسانية </w:t>
      </w:r>
      <w:proofErr w:type="spellStart"/>
      <w:r w:rsidR="00376E20">
        <w:rPr>
          <w:rFonts w:hint="cs"/>
          <w:sz w:val="28"/>
          <w:szCs w:val="28"/>
          <w:rtl/>
          <w:lang w:bidi="ar-IQ"/>
        </w:rPr>
        <w:t>تلتفظ</w:t>
      </w:r>
      <w:proofErr w:type="spellEnd"/>
      <w:r w:rsidR="00376E20">
        <w:rPr>
          <w:rFonts w:hint="cs"/>
          <w:sz w:val="28"/>
          <w:szCs w:val="28"/>
          <w:rtl/>
          <w:lang w:bidi="ar-IQ"/>
        </w:rPr>
        <w:t xml:space="preserve"> أنفاسها مما خلفته الحرب العالمية الأولى من مار وخراب حتى اندلعت الحرب العالمية الثانية عام 1939 والتي ابادت الملايين من البشر وبخاصة الضحايا المدنيين من أطفال ونساء وشيوخ ممن لم يكن لهم أي دور بالمشاركة في قرار الحرب مما </w:t>
      </w:r>
      <w:proofErr w:type="spellStart"/>
      <w:r w:rsidR="00376E20">
        <w:rPr>
          <w:rFonts w:hint="cs"/>
          <w:sz w:val="28"/>
          <w:szCs w:val="28"/>
          <w:rtl/>
          <w:lang w:bidi="ar-IQ"/>
        </w:rPr>
        <w:t>دعى</w:t>
      </w:r>
      <w:proofErr w:type="spellEnd"/>
      <w:r w:rsidR="00376E20">
        <w:rPr>
          <w:rFonts w:hint="cs"/>
          <w:sz w:val="28"/>
          <w:szCs w:val="28"/>
          <w:rtl/>
          <w:lang w:bidi="ar-IQ"/>
        </w:rPr>
        <w:t xml:space="preserve"> الى ضرورة قيام المفكرين والفقهاء والعلماء ورجال السياسة الى عقد اجتماعات دولية مطولة واجراء مفاوضات بين الأطراف الدولية بهدف مواجهة كوارث الغرب والحد منها ووضع قواعد واسس لتنظيم الحرب بين الأطراف المتنازعة وحماية المدنيين وانشاء هذه الحروب وكان من نتيجة هذه الاجتماعات والمفاوضات ان تم عقد محكمتين دوليتين عام 1945 الأولى كانت في مدينة </w:t>
      </w:r>
      <w:proofErr w:type="spellStart"/>
      <w:r w:rsidR="00376E20">
        <w:rPr>
          <w:rFonts w:hint="cs"/>
          <w:sz w:val="28"/>
          <w:szCs w:val="28"/>
          <w:rtl/>
          <w:lang w:bidi="ar-IQ"/>
        </w:rPr>
        <w:t>انرومبرج</w:t>
      </w:r>
      <w:proofErr w:type="spellEnd"/>
      <w:r w:rsidR="00376E20">
        <w:rPr>
          <w:rFonts w:hint="cs"/>
          <w:sz w:val="28"/>
          <w:szCs w:val="28"/>
          <w:rtl/>
          <w:lang w:bidi="ar-IQ"/>
        </w:rPr>
        <w:t xml:space="preserve"> في المانيا والثانية في طوكيو في اليابان وقد تم في كلا المحاكمتين محاكمة الأشخاص الذين ارتكبوا جرائم الحرب ضد المنيين الأبرياء حيث ارست هذه المحاكمات كثير من القواعد والاسس والاحكام ، للاتفاقيات والمعاهدات التي تم توقيعها بعد انتهاء الحرب العالمية الثانية . فبعد حوالي اربع سنوات من توقيع ميثاق الأمم المتحدة عقد مؤتمر جنيف </w:t>
      </w:r>
      <w:r w:rsidR="00FA4A17">
        <w:rPr>
          <w:rFonts w:hint="cs"/>
          <w:sz w:val="28"/>
          <w:szCs w:val="28"/>
          <w:rtl/>
          <w:lang w:bidi="ar-IQ"/>
        </w:rPr>
        <w:t>لتدعيم قواعد القانون الدولي بشأن ضحايا الحروب من المرضى والجرحى ومعاملة الاسرى واسفر المؤتمر عن توقيع اربع اتفاقيات بتاريخ 12 أغسطس 1949 والتي اصطلح على تسميتها (بالقانون الدولي الإنساني) وكان ابرزها اتفاقية جنيف الرابعة الخاصة بحماية الافراد المدنيين اثناء الحرب وحماية المدنيين في الأراضي التي تعيش حالة الاحتلال العسكري فقد نصت المادة (32) من اتفاقية جنيف الرابعة (منع سلطات الاحتلال من القيام بتدابير من شأنها ان تسبب معاناة بدنية او إبادة للأشخاص المدنيين الموجودين تحت سلطتها ) ولا نقيس هذا الحظر على القتل والتعذيب والعقوبات البدنية ولكن يشمل ايضاً عمال وحشية أخرى سواء قاموا بها مدنيون او</w:t>
      </w:r>
      <w:r w:rsidR="003904DC">
        <w:rPr>
          <w:rFonts w:hint="cs"/>
          <w:sz w:val="28"/>
          <w:szCs w:val="28"/>
          <w:rtl/>
          <w:lang w:bidi="ar-IQ"/>
        </w:rPr>
        <w:t xml:space="preserve"> </w:t>
      </w:r>
      <w:r w:rsidR="00FA4A17">
        <w:rPr>
          <w:rFonts w:hint="cs"/>
          <w:sz w:val="28"/>
          <w:szCs w:val="28"/>
          <w:rtl/>
          <w:lang w:bidi="ar-IQ"/>
        </w:rPr>
        <w:t xml:space="preserve">لقيام بتدابير من شأنها ان تسبب معاناة بدنية او إبادة </w:t>
      </w:r>
      <w:r w:rsidR="00FA4A17">
        <w:rPr>
          <w:rFonts w:hint="cs"/>
          <w:sz w:val="28"/>
          <w:szCs w:val="28"/>
          <w:rtl/>
          <w:lang w:bidi="ar-IQ"/>
        </w:rPr>
        <w:lastRenderedPageBreak/>
        <w:t xml:space="preserve">للأشخاص المدنيين الموجودين تحت سلطتها ) ولا نقيس هذا الحظر على القتل والتعذيب والعقوبات البدنية ولكن يشمل ايضاً عمال وحشية أخرى سواء قاموا بها مدنيون او عسكريون ومنذ ذلك التاريخ اعتبر القانون الدولي ان مرتكبي جرائم الحرب والجرائم ضد المدنيين الأبرياء يجب ان يقدموا الى المحكمة </w:t>
      </w:r>
      <w:r w:rsidR="004F1E3B">
        <w:rPr>
          <w:rFonts w:hint="cs"/>
          <w:sz w:val="28"/>
          <w:szCs w:val="28"/>
          <w:rtl/>
          <w:lang w:bidi="ar-IQ"/>
        </w:rPr>
        <w:t xml:space="preserve">لمقاضاتهم على افعالهم الاجرامية والتي عبرت عنها العديد من المعاهدات والاتفاقيات الدولية التي تنطوي تحت مضلة الأمم المتحدة </w:t>
      </w:r>
      <w:r w:rsidR="003904DC">
        <w:rPr>
          <w:rFonts w:hint="cs"/>
          <w:sz w:val="28"/>
          <w:szCs w:val="28"/>
          <w:rtl/>
          <w:lang w:bidi="ar-IQ"/>
        </w:rPr>
        <w:t>وقد تقديم الدكتاتور التشيلي (</w:t>
      </w:r>
      <w:proofErr w:type="spellStart"/>
      <w:r w:rsidR="003904DC">
        <w:rPr>
          <w:rFonts w:hint="cs"/>
          <w:sz w:val="28"/>
          <w:szCs w:val="28"/>
          <w:rtl/>
          <w:lang w:bidi="ar-IQ"/>
        </w:rPr>
        <w:t>بيت</w:t>
      </w:r>
      <w:r w:rsidR="004F1E3B">
        <w:rPr>
          <w:rFonts w:hint="cs"/>
          <w:sz w:val="28"/>
          <w:szCs w:val="28"/>
          <w:rtl/>
          <w:lang w:bidi="ar-IQ"/>
        </w:rPr>
        <w:t>وشيه</w:t>
      </w:r>
      <w:proofErr w:type="spellEnd"/>
      <w:r w:rsidR="004F1E3B">
        <w:rPr>
          <w:rFonts w:hint="cs"/>
          <w:sz w:val="28"/>
          <w:szCs w:val="28"/>
          <w:rtl/>
          <w:lang w:bidi="ar-IQ"/>
        </w:rPr>
        <w:t xml:space="preserve">) الى محاكمة دولية جراء ما اقترفه من مذابح ومجازر ضد شعبه اثناء حكمه وقامت محكمة </w:t>
      </w:r>
      <w:r w:rsidR="003904DC">
        <w:rPr>
          <w:rFonts w:hint="cs"/>
          <w:sz w:val="28"/>
          <w:szCs w:val="28"/>
          <w:rtl/>
          <w:lang w:bidi="ar-IQ"/>
        </w:rPr>
        <w:t>جرائم الحرب الدولية بحاكمة (</w:t>
      </w:r>
      <w:proofErr w:type="spellStart"/>
      <w:r w:rsidR="003904DC">
        <w:rPr>
          <w:rFonts w:hint="cs"/>
          <w:sz w:val="28"/>
          <w:szCs w:val="28"/>
          <w:rtl/>
          <w:lang w:bidi="ar-IQ"/>
        </w:rPr>
        <w:t>سلوب</w:t>
      </w:r>
      <w:r w:rsidR="004F1E3B">
        <w:rPr>
          <w:rFonts w:hint="cs"/>
          <w:sz w:val="28"/>
          <w:szCs w:val="28"/>
          <w:rtl/>
          <w:lang w:bidi="ar-IQ"/>
        </w:rPr>
        <w:t>ودن</w:t>
      </w:r>
      <w:proofErr w:type="spellEnd"/>
      <w:r w:rsidR="004F1E3B">
        <w:rPr>
          <w:rFonts w:hint="cs"/>
          <w:sz w:val="28"/>
          <w:szCs w:val="28"/>
          <w:rtl/>
          <w:lang w:bidi="ar-IQ"/>
        </w:rPr>
        <w:t xml:space="preserve"> ميلو سيفتش) رئيس يوغسلافيا السابق لجرائمه ضد الإنسانية التي ارتكبها هو وأركان نظامه في البوسنة والهرسك وكرواتيا وكوسوفو وكذلك حكام (</w:t>
      </w:r>
      <w:proofErr w:type="spellStart"/>
      <w:r w:rsidR="004F1E3B">
        <w:rPr>
          <w:rFonts w:hint="cs"/>
          <w:sz w:val="28"/>
          <w:szCs w:val="28"/>
          <w:rtl/>
          <w:lang w:bidi="ar-IQ"/>
        </w:rPr>
        <w:t>رونلا</w:t>
      </w:r>
      <w:proofErr w:type="spellEnd"/>
      <w:r w:rsidR="004F1E3B">
        <w:rPr>
          <w:rFonts w:hint="cs"/>
          <w:sz w:val="28"/>
          <w:szCs w:val="28"/>
          <w:rtl/>
          <w:lang w:bidi="ar-IQ"/>
        </w:rPr>
        <w:t xml:space="preserve">) الذي ارتكبوا جرائم وحشية بحق المدنيين الأبرياء التي راح ضحاياه الالاف من الأبرياء الأطفال والنساء والشيوخ . اما بالنسبة للشريعة الإسلامية فقد حرص فقهاء الإسلام على تلازم الفقه والواقع حتى اصبح معهم يشق على وزن واقعهم وانطلاقاً من قوله تعالى (ولا تعتدوا ان الله لا يحب المعتدين) البقرة (190) اية ، تظافرت نصوص الشريعة من اجل تامين الحماية الضامنة </w:t>
      </w:r>
      <w:proofErr w:type="spellStart"/>
      <w:r w:rsidR="004F1E3B">
        <w:rPr>
          <w:rFonts w:hint="cs"/>
          <w:sz w:val="28"/>
          <w:szCs w:val="28"/>
          <w:rtl/>
          <w:lang w:bidi="ar-IQ"/>
        </w:rPr>
        <w:t>لاجل</w:t>
      </w:r>
      <w:proofErr w:type="spellEnd"/>
      <w:r w:rsidR="004F1E3B">
        <w:rPr>
          <w:rFonts w:hint="cs"/>
          <w:sz w:val="28"/>
          <w:szCs w:val="28"/>
          <w:rtl/>
          <w:lang w:bidi="ar-IQ"/>
        </w:rPr>
        <w:t xml:space="preserve"> تكريم بني ادم الذي أشار اليه قوله تعالى (ولقد كرمنا بني ادم) الاسراء (70) اية . </w:t>
      </w:r>
      <w:r w:rsidR="00376E20">
        <w:rPr>
          <w:rFonts w:hint="cs"/>
          <w:sz w:val="28"/>
          <w:szCs w:val="28"/>
          <w:rtl/>
          <w:lang w:bidi="ar-IQ"/>
        </w:rPr>
        <w:t xml:space="preserve">   </w:t>
      </w: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6B127D" w:rsidRDefault="006B127D" w:rsidP="003904DC">
      <w:pPr>
        <w:spacing w:line="360" w:lineRule="auto"/>
        <w:contextualSpacing/>
        <w:jc w:val="both"/>
        <w:rPr>
          <w:sz w:val="28"/>
          <w:szCs w:val="28"/>
          <w:rtl/>
          <w:lang w:bidi="ar-IQ"/>
        </w:rPr>
      </w:pPr>
    </w:p>
    <w:p w:rsidR="00A2316B" w:rsidRDefault="00A2316B" w:rsidP="00A2316B">
      <w:pPr>
        <w:spacing w:line="360" w:lineRule="auto"/>
        <w:contextualSpacing/>
        <w:jc w:val="both"/>
        <w:rPr>
          <w:sz w:val="28"/>
          <w:szCs w:val="28"/>
          <w:rtl/>
          <w:lang w:bidi="ar-IQ"/>
        </w:rPr>
      </w:pPr>
    </w:p>
    <w:p w:rsidR="00E82595" w:rsidRDefault="00920861" w:rsidP="00A2316B">
      <w:pPr>
        <w:spacing w:line="360" w:lineRule="auto"/>
        <w:contextualSpacing/>
        <w:jc w:val="both"/>
        <w:rPr>
          <w:b/>
          <w:bCs/>
          <w:sz w:val="28"/>
          <w:szCs w:val="28"/>
          <w:rtl/>
          <w:lang w:bidi="ar-IQ"/>
        </w:rPr>
      </w:pPr>
      <w:r>
        <w:rPr>
          <w:rFonts w:hint="cs"/>
          <w:b/>
          <w:bCs/>
          <w:sz w:val="36"/>
          <w:szCs w:val="36"/>
          <w:rtl/>
          <w:lang w:bidi="ar-IQ"/>
        </w:rPr>
        <w:lastRenderedPageBreak/>
        <w:t>المحتويات</w:t>
      </w:r>
      <w:r w:rsidR="00A2316B" w:rsidRPr="00A2316B">
        <w:rPr>
          <w:rFonts w:hint="cs"/>
          <w:b/>
          <w:bCs/>
          <w:sz w:val="36"/>
          <w:szCs w:val="36"/>
          <w:rtl/>
          <w:lang w:bidi="ar-IQ"/>
        </w:rPr>
        <w:t xml:space="preserve"> </w:t>
      </w:r>
    </w:p>
    <w:p w:rsidR="00E82595" w:rsidRDefault="00E82595" w:rsidP="00A2316B">
      <w:pPr>
        <w:spacing w:line="360" w:lineRule="auto"/>
        <w:contextualSpacing/>
        <w:jc w:val="both"/>
        <w:rPr>
          <w:sz w:val="28"/>
          <w:szCs w:val="28"/>
          <w:rtl/>
          <w:lang w:bidi="ar-IQ"/>
        </w:rPr>
      </w:pPr>
      <w:r>
        <w:rPr>
          <w:rFonts w:hint="cs"/>
          <w:sz w:val="28"/>
          <w:szCs w:val="28"/>
          <w:rtl/>
          <w:lang w:bidi="ar-IQ"/>
        </w:rPr>
        <w:t>المبحث الأول : مفهوم الجرائم ضد الإنسانية وشروطها</w:t>
      </w:r>
    </w:p>
    <w:p w:rsidR="00E82595" w:rsidRDefault="00E82595" w:rsidP="00A2316B">
      <w:pPr>
        <w:spacing w:line="360" w:lineRule="auto"/>
        <w:contextualSpacing/>
        <w:jc w:val="both"/>
        <w:rPr>
          <w:sz w:val="28"/>
          <w:szCs w:val="28"/>
          <w:rtl/>
          <w:lang w:bidi="ar-IQ"/>
        </w:rPr>
      </w:pPr>
      <w:r>
        <w:rPr>
          <w:rFonts w:hint="cs"/>
          <w:sz w:val="28"/>
          <w:szCs w:val="28"/>
          <w:rtl/>
          <w:lang w:bidi="ar-IQ"/>
        </w:rPr>
        <w:t>المطلب ال</w:t>
      </w:r>
      <w:r w:rsidR="00FA150D">
        <w:rPr>
          <w:rFonts w:hint="cs"/>
          <w:sz w:val="28"/>
          <w:szCs w:val="28"/>
          <w:rtl/>
          <w:lang w:bidi="ar-IQ"/>
        </w:rPr>
        <w:t>أول : مفهوم الجرائم ضد الانسانية</w:t>
      </w:r>
      <w:r>
        <w:rPr>
          <w:rFonts w:hint="cs"/>
          <w:sz w:val="28"/>
          <w:szCs w:val="28"/>
          <w:rtl/>
          <w:lang w:bidi="ar-IQ"/>
        </w:rPr>
        <w:t xml:space="preserve"> </w:t>
      </w:r>
    </w:p>
    <w:p w:rsidR="00E82595" w:rsidRDefault="00E82595" w:rsidP="00A2316B">
      <w:pPr>
        <w:spacing w:line="360" w:lineRule="auto"/>
        <w:contextualSpacing/>
        <w:jc w:val="both"/>
        <w:rPr>
          <w:sz w:val="28"/>
          <w:szCs w:val="28"/>
          <w:rtl/>
          <w:lang w:bidi="ar-IQ"/>
        </w:rPr>
      </w:pPr>
      <w:r>
        <w:rPr>
          <w:rFonts w:hint="cs"/>
          <w:sz w:val="28"/>
          <w:szCs w:val="28"/>
          <w:rtl/>
          <w:lang w:bidi="ar-IQ"/>
        </w:rPr>
        <w:t>المطلب الث</w:t>
      </w:r>
      <w:r w:rsidR="00FA150D">
        <w:rPr>
          <w:rFonts w:hint="cs"/>
          <w:sz w:val="28"/>
          <w:szCs w:val="28"/>
          <w:rtl/>
          <w:lang w:bidi="ar-IQ"/>
        </w:rPr>
        <w:t>اني : شروط الجرائم ضد الانسانية</w:t>
      </w:r>
      <w:r>
        <w:rPr>
          <w:rFonts w:hint="cs"/>
          <w:sz w:val="28"/>
          <w:szCs w:val="28"/>
          <w:rtl/>
          <w:lang w:bidi="ar-IQ"/>
        </w:rPr>
        <w:t xml:space="preserve"> </w:t>
      </w: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FA150D" w:rsidRDefault="00E82595" w:rsidP="00FA150D">
      <w:pPr>
        <w:spacing w:line="360" w:lineRule="auto"/>
        <w:contextualSpacing/>
        <w:jc w:val="both"/>
        <w:rPr>
          <w:sz w:val="28"/>
          <w:szCs w:val="28"/>
          <w:rtl/>
          <w:lang w:bidi="ar-IQ"/>
        </w:rPr>
      </w:pPr>
      <w:r>
        <w:rPr>
          <w:rFonts w:hint="cs"/>
          <w:sz w:val="28"/>
          <w:szCs w:val="28"/>
          <w:rtl/>
          <w:lang w:bidi="ar-IQ"/>
        </w:rPr>
        <w:t>المبحث الثاني :</w:t>
      </w:r>
      <w:r w:rsidR="00FA150D">
        <w:rPr>
          <w:rFonts w:hint="cs"/>
          <w:sz w:val="28"/>
          <w:szCs w:val="28"/>
          <w:rtl/>
          <w:lang w:bidi="ar-IQ"/>
        </w:rPr>
        <w:t xml:space="preserve"> اركان الجرائم ضد الانسانية وانواعها</w:t>
      </w:r>
      <w:r>
        <w:rPr>
          <w:rFonts w:hint="cs"/>
          <w:sz w:val="28"/>
          <w:szCs w:val="28"/>
          <w:rtl/>
          <w:lang w:bidi="ar-IQ"/>
        </w:rPr>
        <w:t xml:space="preserve"> </w:t>
      </w:r>
    </w:p>
    <w:p w:rsidR="00E82595" w:rsidRDefault="00E82595" w:rsidP="00FA150D">
      <w:pPr>
        <w:spacing w:line="360" w:lineRule="auto"/>
        <w:contextualSpacing/>
        <w:jc w:val="both"/>
        <w:rPr>
          <w:sz w:val="28"/>
          <w:szCs w:val="28"/>
          <w:rtl/>
          <w:lang w:bidi="ar-IQ"/>
        </w:rPr>
      </w:pPr>
      <w:r>
        <w:rPr>
          <w:rFonts w:hint="cs"/>
          <w:sz w:val="28"/>
          <w:szCs w:val="28"/>
          <w:rtl/>
          <w:lang w:bidi="ar-IQ"/>
        </w:rPr>
        <w:t xml:space="preserve">المطلب الأول : </w:t>
      </w:r>
      <w:r w:rsidR="00FA150D">
        <w:rPr>
          <w:rFonts w:hint="cs"/>
          <w:sz w:val="28"/>
          <w:szCs w:val="28"/>
          <w:rtl/>
          <w:lang w:bidi="ar-IQ"/>
        </w:rPr>
        <w:t xml:space="preserve">اركان الجرائم ضد الانسانية </w:t>
      </w:r>
    </w:p>
    <w:p w:rsidR="00E82595" w:rsidRDefault="00E82595" w:rsidP="00FA150D">
      <w:pPr>
        <w:spacing w:line="360" w:lineRule="auto"/>
        <w:contextualSpacing/>
        <w:jc w:val="both"/>
        <w:rPr>
          <w:sz w:val="28"/>
          <w:szCs w:val="28"/>
          <w:rtl/>
          <w:lang w:bidi="ar-IQ"/>
        </w:rPr>
      </w:pPr>
      <w:r>
        <w:rPr>
          <w:rFonts w:hint="cs"/>
          <w:sz w:val="28"/>
          <w:szCs w:val="28"/>
          <w:rtl/>
          <w:lang w:bidi="ar-IQ"/>
        </w:rPr>
        <w:t xml:space="preserve">المطلب الثاني : </w:t>
      </w:r>
      <w:r w:rsidR="00FA150D">
        <w:rPr>
          <w:rFonts w:hint="cs"/>
          <w:sz w:val="28"/>
          <w:szCs w:val="28"/>
          <w:rtl/>
          <w:lang w:bidi="ar-IQ"/>
        </w:rPr>
        <w:t>انواع الجرائم ضد الانسانية</w:t>
      </w:r>
    </w:p>
    <w:p w:rsidR="00E82595" w:rsidRDefault="00E82595" w:rsidP="00A2316B">
      <w:pPr>
        <w:spacing w:line="360" w:lineRule="auto"/>
        <w:contextualSpacing/>
        <w:jc w:val="both"/>
        <w:rPr>
          <w:sz w:val="28"/>
          <w:szCs w:val="28"/>
          <w:rtl/>
          <w:lang w:bidi="ar-IQ"/>
        </w:rPr>
      </w:pPr>
      <w:r>
        <w:rPr>
          <w:rFonts w:hint="cs"/>
          <w:sz w:val="28"/>
          <w:szCs w:val="28"/>
          <w:rtl/>
          <w:lang w:bidi="ar-IQ"/>
        </w:rPr>
        <w:t>المطلب الثالث : العقوبة المقررة لمرتكبي الجرائم الدولية بموجب النظام الأساسي للمحكمة الجنائية الدولية .</w:t>
      </w: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rFonts w:hint="cs"/>
          <w:sz w:val="28"/>
          <w:szCs w:val="28"/>
          <w:rtl/>
          <w:lang w:bidi="ar-IQ"/>
        </w:rPr>
      </w:pPr>
    </w:p>
    <w:p w:rsidR="00FA150D" w:rsidRDefault="00FA150D" w:rsidP="00A2316B">
      <w:pPr>
        <w:spacing w:line="360" w:lineRule="auto"/>
        <w:contextualSpacing/>
        <w:jc w:val="both"/>
        <w:rPr>
          <w:rFonts w:hint="cs"/>
          <w:sz w:val="28"/>
          <w:szCs w:val="28"/>
          <w:rtl/>
          <w:lang w:bidi="ar-IQ"/>
        </w:rPr>
      </w:pPr>
    </w:p>
    <w:p w:rsidR="00FA150D" w:rsidRDefault="00FA150D"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E82595" w:rsidRDefault="00E82595" w:rsidP="00A2316B">
      <w:pPr>
        <w:spacing w:line="360" w:lineRule="auto"/>
        <w:contextualSpacing/>
        <w:jc w:val="both"/>
        <w:rPr>
          <w:sz w:val="28"/>
          <w:szCs w:val="28"/>
          <w:rtl/>
          <w:lang w:bidi="ar-IQ"/>
        </w:rPr>
      </w:pPr>
    </w:p>
    <w:p w:rsidR="00FA150D" w:rsidRPr="00920861" w:rsidRDefault="00E82595" w:rsidP="00FA150D">
      <w:pPr>
        <w:spacing w:line="360" w:lineRule="auto"/>
        <w:contextualSpacing/>
        <w:jc w:val="both"/>
        <w:rPr>
          <w:b/>
          <w:bCs/>
          <w:sz w:val="32"/>
          <w:szCs w:val="32"/>
          <w:rtl/>
          <w:lang w:bidi="ar-IQ"/>
        </w:rPr>
      </w:pPr>
      <w:r>
        <w:rPr>
          <w:rFonts w:hint="cs"/>
          <w:b/>
          <w:bCs/>
          <w:sz w:val="36"/>
          <w:szCs w:val="36"/>
          <w:rtl/>
          <w:lang w:bidi="ar-IQ"/>
        </w:rPr>
        <w:lastRenderedPageBreak/>
        <w:t>المبحث الأول</w:t>
      </w:r>
      <w:r w:rsidR="00FA150D">
        <w:rPr>
          <w:rFonts w:hint="cs"/>
          <w:b/>
          <w:bCs/>
          <w:sz w:val="32"/>
          <w:szCs w:val="32"/>
          <w:rtl/>
          <w:lang w:bidi="ar-IQ"/>
        </w:rPr>
        <w:t xml:space="preserve">: </w:t>
      </w:r>
      <w:r w:rsidR="00FA150D" w:rsidRPr="00920861">
        <w:rPr>
          <w:rFonts w:hint="cs"/>
          <w:b/>
          <w:bCs/>
          <w:sz w:val="32"/>
          <w:szCs w:val="32"/>
          <w:rtl/>
          <w:lang w:bidi="ar-IQ"/>
        </w:rPr>
        <w:t xml:space="preserve">مفهوم الجرائم ضد الإنسانية وشروطها  </w:t>
      </w:r>
    </w:p>
    <w:p w:rsidR="00E82595" w:rsidRPr="00FA150D" w:rsidRDefault="00FA150D" w:rsidP="00FA150D">
      <w:pPr>
        <w:spacing w:line="360" w:lineRule="auto"/>
        <w:contextualSpacing/>
        <w:jc w:val="both"/>
        <w:rPr>
          <w:b/>
          <w:bCs/>
          <w:sz w:val="28"/>
          <w:szCs w:val="28"/>
          <w:rtl/>
          <w:lang w:bidi="ar-IQ"/>
        </w:rPr>
      </w:pPr>
      <w:r w:rsidRPr="00FA150D">
        <w:rPr>
          <w:rFonts w:hint="cs"/>
          <w:b/>
          <w:bCs/>
          <w:sz w:val="28"/>
          <w:szCs w:val="28"/>
          <w:rtl/>
          <w:lang w:bidi="ar-IQ"/>
        </w:rPr>
        <w:t xml:space="preserve">المطلب الأول : مفهوم الجرائم ضد الانسانية </w:t>
      </w:r>
    </w:p>
    <w:p w:rsidR="00E82595" w:rsidRDefault="00E82595" w:rsidP="00A2316B">
      <w:pPr>
        <w:spacing w:line="360" w:lineRule="auto"/>
        <w:contextualSpacing/>
        <w:jc w:val="both"/>
        <w:rPr>
          <w:sz w:val="28"/>
          <w:szCs w:val="28"/>
          <w:rtl/>
          <w:lang w:bidi="ar-IQ"/>
        </w:rPr>
      </w:pPr>
      <w:r>
        <w:rPr>
          <w:rFonts w:hint="cs"/>
          <w:sz w:val="28"/>
          <w:szCs w:val="28"/>
          <w:rtl/>
          <w:lang w:bidi="ar-IQ"/>
        </w:rPr>
        <w:t>ان الجرائم ضد الإنسانية تعتبر من احدث الجرائم الدولية عهداً ذلك انها لم تظهر الا بعد الحرب العالمية الثانية</w:t>
      </w:r>
      <w:r w:rsidRPr="00E82595">
        <w:rPr>
          <w:rFonts w:hint="cs"/>
          <w:sz w:val="24"/>
          <w:szCs w:val="24"/>
          <w:vertAlign w:val="superscript"/>
          <w:rtl/>
          <w:lang w:bidi="ar-IQ"/>
        </w:rPr>
        <w:t>(</w:t>
      </w:r>
      <w:r w:rsidRPr="00E82595">
        <w:rPr>
          <w:rStyle w:val="a4"/>
          <w:sz w:val="24"/>
          <w:szCs w:val="24"/>
          <w:rtl/>
          <w:lang w:bidi="ar-IQ"/>
        </w:rPr>
        <w:footnoteReference w:id="1"/>
      </w:r>
      <w:r w:rsidRPr="00E82595">
        <w:rPr>
          <w:rFonts w:hint="cs"/>
          <w:sz w:val="24"/>
          <w:szCs w:val="24"/>
          <w:vertAlign w:val="superscript"/>
          <w:rtl/>
          <w:lang w:bidi="ar-IQ"/>
        </w:rPr>
        <w:t>)</w:t>
      </w:r>
      <w:r>
        <w:rPr>
          <w:rFonts w:hint="cs"/>
          <w:sz w:val="28"/>
          <w:szCs w:val="28"/>
          <w:rtl/>
          <w:lang w:bidi="ar-IQ"/>
        </w:rPr>
        <w:t xml:space="preserve"> عندما جاء النص عليها في النظام الأساسي لمحكمة </w:t>
      </w:r>
      <w:proofErr w:type="spellStart"/>
      <w:r>
        <w:rPr>
          <w:rFonts w:hint="cs"/>
          <w:sz w:val="28"/>
          <w:szCs w:val="28"/>
          <w:rtl/>
          <w:lang w:bidi="ar-IQ"/>
        </w:rPr>
        <w:t>نورميرج</w:t>
      </w:r>
      <w:proofErr w:type="spellEnd"/>
      <w:r w:rsidRPr="00E82595">
        <w:rPr>
          <w:rFonts w:hint="cs"/>
          <w:sz w:val="24"/>
          <w:szCs w:val="24"/>
          <w:vertAlign w:val="superscript"/>
          <w:rtl/>
          <w:lang w:bidi="ar-IQ"/>
        </w:rPr>
        <w:t>(</w:t>
      </w:r>
      <w:r w:rsidRPr="00E82595">
        <w:rPr>
          <w:rStyle w:val="a4"/>
          <w:sz w:val="24"/>
          <w:szCs w:val="24"/>
          <w:rtl/>
          <w:lang w:bidi="ar-IQ"/>
        </w:rPr>
        <w:footnoteReference w:id="2"/>
      </w:r>
      <w:r w:rsidRPr="00E82595">
        <w:rPr>
          <w:rFonts w:hint="cs"/>
          <w:sz w:val="24"/>
          <w:szCs w:val="24"/>
          <w:vertAlign w:val="superscript"/>
          <w:rtl/>
          <w:lang w:bidi="ar-IQ"/>
        </w:rPr>
        <w:t>)</w:t>
      </w:r>
      <w:r>
        <w:rPr>
          <w:rFonts w:hint="cs"/>
          <w:sz w:val="28"/>
          <w:szCs w:val="28"/>
          <w:rtl/>
          <w:lang w:bidi="ar-IQ"/>
        </w:rPr>
        <w:t xml:space="preserve"> اذ جاء في المادة السادسة من هذا النظام على ان تختص المحكمة في التحقيق مع الأشخاص الذين ارتكبوا: وهم يتصرفون لمصالح دول المحور الاوربية سواء كانوا افراد او أعضاء في منظمات احدى الجرائم التالية :</w:t>
      </w:r>
    </w:p>
    <w:p w:rsidR="003F20F1" w:rsidRDefault="00BE7B0F" w:rsidP="00A2316B">
      <w:pPr>
        <w:spacing w:line="360" w:lineRule="auto"/>
        <w:contextualSpacing/>
        <w:jc w:val="both"/>
        <w:rPr>
          <w:b/>
          <w:bCs/>
          <w:sz w:val="28"/>
          <w:szCs w:val="28"/>
          <w:rtl/>
          <w:lang w:bidi="ar-IQ"/>
        </w:rPr>
      </w:pPr>
      <w:r>
        <w:rPr>
          <w:rFonts w:hint="cs"/>
          <w:sz w:val="28"/>
          <w:szCs w:val="28"/>
          <w:rtl/>
          <w:lang w:bidi="ar-IQ"/>
        </w:rPr>
        <w:t xml:space="preserve">أ- </w:t>
      </w:r>
      <w:r w:rsidR="00E82595">
        <w:rPr>
          <w:rFonts w:hint="cs"/>
          <w:sz w:val="28"/>
          <w:szCs w:val="28"/>
          <w:rtl/>
          <w:lang w:bidi="ar-IQ"/>
        </w:rPr>
        <w:t xml:space="preserve"> الجرائم ضد السلم</w:t>
      </w:r>
      <w:r>
        <w:rPr>
          <w:rFonts w:hint="cs"/>
          <w:sz w:val="28"/>
          <w:szCs w:val="28"/>
          <w:rtl/>
          <w:lang w:bidi="ar-IQ"/>
        </w:rPr>
        <w:t xml:space="preserve"> </w:t>
      </w:r>
      <w:r w:rsidR="00A2316B" w:rsidRPr="00E82595">
        <w:rPr>
          <w:rFonts w:hint="cs"/>
          <w:b/>
          <w:bCs/>
          <w:sz w:val="28"/>
          <w:szCs w:val="28"/>
          <w:vertAlign w:val="superscript"/>
          <w:rtl/>
          <w:lang w:bidi="ar-IQ"/>
        </w:rPr>
        <w:t xml:space="preserve"> </w:t>
      </w:r>
      <w:r w:rsidR="006B127D" w:rsidRPr="00A2316B">
        <w:rPr>
          <w:rFonts w:hint="cs"/>
          <w:b/>
          <w:bCs/>
          <w:sz w:val="28"/>
          <w:szCs w:val="28"/>
          <w:rtl/>
          <w:lang w:bidi="ar-IQ"/>
        </w:rPr>
        <w:t xml:space="preserve"> </w:t>
      </w:r>
      <w:r>
        <w:rPr>
          <w:rFonts w:hint="cs"/>
          <w:b/>
          <w:bCs/>
          <w:sz w:val="28"/>
          <w:szCs w:val="28"/>
          <w:rtl/>
          <w:lang w:bidi="ar-IQ"/>
        </w:rPr>
        <w:t xml:space="preserve">    </w:t>
      </w:r>
      <w:r>
        <w:rPr>
          <w:rFonts w:hint="cs"/>
          <w:sz w:val="28"/>
          <w:szCs w:val="28"/>
          <w:rtl/>
          <w:lang w:bidi="ar-IQ"/>
        </w:rPr>
        <w:t xml:space="preserve">  ب- جرائم الحرب      جـ - الجرائم ضد الإنسانية</w:t>
      </w:r>
      <w:r w:rsidRPr="00BE7B0F">
        <w:rPr>
          <w:rFonts w:hint="cs"/>
          <w:sz w:val="24"/>
          <w:szCs w:val="24"/>
          <w:vertAlign w:val="superscript"/>
          <w:rtl/>
          <w:lang w:bidi="ar-IQ"/>
        </w:rPr>
        <w:t>(</w:t>
      </w:r>
      <w:r w:rsidRPr="00BE7B0F">
        <w:rPr>
          <w:rStyle w:val="a4"/>
          <w:sz w:val="24"/>
          <w:szCs w:val="24"/>
          <w:rtl/>
          <w:lang w:bidi="ar-IQ"/>
        </w:rPr>
        <w:footnoteReference w:id="3"/>
      </w:r>
      <w:r w:rsidRPr="00BE7B0F">
        <w:rPr>
          <w:rFonts w:hint="cs"/>
          <w:b/>
          <w:bCs/>
          <w:sz w:val="24"/>
          <w:szCs w:val="24"/>
          <w:vertAlign w:val="superscript"/>
          <w:rtl/>
          <w:lang w:bidi="ar-IQ"/>
        </w:rPr>
        <w:t>)</w:t>
      </w:r>
      <w:r w:rsidR="006B127D" w:rsidRPr="00A2316B">
        <w:rPr>
          <w:rFonts w:hint="cs"/>
          <w:b/>
          <w:bCs/>
          <w:sz w:val="28"/>
          <w:szCs w:val="28"/>
          <w:rtl/>
          <w:lang w:bidi="ar-IQ"/>
        </w:rPr>
        <w:t xml:space="preserve"> </w:t>
      </w:r>
      <w:r w:rsidR="003F20F1" w:rsidRPr="00A2316B">
        <w:rPr>
          <w:rFonts w:hint="cs"/>
          <w:b/>
          <w:bCs/>
          <w:sz w:val="28"/>
          <w:szCs w:val="28"/>
          <w:rtl/>
          <w:lang w:bidi="ar-IQ"/>
        </w:rPr>
        <w:t xml:space="preserve"> </w:t>
      </w:r>
    </w:p>
    <w:p w:rsidR="00BE7B0F" w:rsidRDefault="00BE7B0F" w:rsidP="00A2316B">
      <w:pPr>
        <w:spacing w:line="360" w:lineRule="auto"/>
        <w:contextualSpacing/>
        <w:jc w:val="both"/>
        <w:rPr>
          <w:sz w:val="28"/>
          <w:szCs w:val="28"/>
          <w:rtl/>
          <w:lang w:bidi="ar-IQ"/>
        </w:rPr>
      </w:pPr>
      <w:r>
        <w:rPr>
          <w:rFonts w:hint="cs"/>
          <w:sz w:val="28"/>
          <w:szCs w:val="28"/>
          <w:rtl/>
          <w:lang w:bidi="ar-IQ"/>
        </w:rPr>
        <w:t xml:space="preserve">وبعد تأثيم الأفعال المكونة لهذه الجرائم أصبحت وسيلة سهلة وفعالة لتوفير الحماية الجنائية لحقوق الانسان في وقت السلم والحرب بل وتمثل احدى الأساسية للحد من طغيان الحكام الذين يتنكرون لقيم الإنسانية العليا ويهددون حقوق بعض الفئات او الجماعات الإنسانية </w:t>
      </w:r>
      <w:proofErr w:type="spellStart"/>
      <w:r>
        <w:rPr>
          <w:rFonts w:hint="cs"/>
          <w:sz w:val="28"/>
          <w:szCs w:val="28"/>
          <w:rtl/>
          <w:lang w:bidi="ar-IQ"/>
        </w:rPr>
        <w:t>لاسباب</w:t>
      </w:r>
      <w:proofErr w:type="spellEnd"/>
      <w:r>
        <w:rPr>
          <w:rFonts w:hint="cs"/>
          <w:sz w:val="28"/>
          <w:szCs w:val="28"/>
          <w:rtl/>
          <w:lang w:bidi="ar-IQ"/>
        </w:rPr>
        <w:t xml:space="preserve"> سياسية او دينية او عنصرية</w:t>
      </w:r>
      <w:r w:rsidRPr="00BE7B0F">
        <w:rPr>
          <w:rFonts w:hint="cs"/>
          <w:sz w:val="24"/>
          <w:szCs w:val="24"/>
          <w:vertAlign w:val="superscript"/>
          <w:rtl/>
          <w:lang w:bidi="ar-IQ"/>
        </w:rPr>
        <w:t>(</w:t>
      </w:r>
      <w:r w:rsidRPr="00BE7B0F">
        <w:rPr>
          <w:rStyle w:val="a4"/>
          <w:sz w:val="24"/>
          <w:szCs w:val="24"/>
          <w:rtl/>
          <w:lang w:bidi="ar-IQ"/>
        </w:rPr>
        <w:footnoteReference w:id="4"/>
      </w:r>
      <w:r w:rsidRPr="00BE7B0F">
        <w:rPr>
          <w:rFonts w:hint="cs"/>
          <w:sz w:val="24"/>
          <w:szCs w:val="24"/>
          <w:vertAlign w:val="superscript"/>
          <w:rtl/>
          <w:lang w:bidi="ar-IQ"/>
        </w:rPr>
        <w:t>)</w:t>
      </w:r>
      <w:r w:rsidR="00BE2C65">
        <w:rPr>
          <w:rFonts w:hint="cs"/>
          <w:sz w:val="28"/>
          <w:szCs w:val="28"/>
          <w:rtl/>
          <w:lang w:bidi="ar-IQ"/>
        </w:rPr>
        <w:t xml:space="preserve"> وسوف أحاول ان استعرض مفهوم الجرائم ضد الإنسانية في بعض المواثيق ونظم المحاكم الدولية التي صدرت في العصر الحديث .</w:t>
      </w:r>
    </w:p>
    <w:p w:rsidR="00BE2C65" w:rsidRDefault="00BE2C65" w:rsidP="00A2316B">
      <w:pPr>
        <w:spacing w:line="360" w:lineRule="auto"/>
        <w:contextualSpacing/>
        <w:jc w:val="both"/>
        <w:rPr>
          <w:sz w:val="28"/>
          <w:szCs w:val="28"/>
          <w:rtl/>
          <w:lang w:bidi="ar-IQ"/>
        </w:rPr>
      </w:pPr>
    </w:p>
    <w:p w:rsidR="00BE2C65" w:rsidRDefault="00BE2C65" w:rsidP="00A2316B">
      <w:pPr>
        <w:spacing w:line="360" w:lineRule="auto"/>
        <w:contextualSpacing/>
        <w:jc w:val="both"/>
        <w:rPr>
          <w:b/>
          <w:bCs/>
          <w:sz w:val="36"/>
          <w:szCs w:val="36"/>
          <w:rtl/>
          <w:lang w:bidi="ar-IQ"/>
        </w:rPr>
      </w:pPr>
      <w:r w:rsidRPr="00BE2C65">
        <w:rPr>
          <w:rFonts w:hint="cs"/>
          <w:b/>
          <w:bCs/>
          <w:sz w:val="36"/>
          <w:szCs w:val="36"/>
          <w:rtl/>
          <w:lang w:bidi="ar-IQ"/>
        </w:rPr>
        <w:t>اولاً : الجرائم ضد الإنسانية في ميثاق نو</w:t>
      </w:r>
      <w:r w:rsidR="00920861">
        <w:rPr>
          <w:rFonts w:hint="cs"/>
          <w:b/>
          <w:bCs/>
          <w:sz w:val="36"/>
          <w:szCs w:val="36"/>
          <w:rtl/>
          <w:lang w:bidi="ar-IQ"/>
        </w:rPr>
        <w:t>ر مب</w:t>
      </w:r>
      <w:r w:rsidRPr="00BE2C65">
        <w:rPr>
          <w:rFonts w:hint="cs"/>
          <w:b/>
          <w:bCs/>
          <w:sz w:val="36"/>
          <w:szCs w:val="36"/>
          <w:rtl/>
          <w:lang w:bidi="ar-IQ"/>
        </w:rPr>
        <w:t xml:space="preserve">رج </w:t>
      </w:r>
    </w:p>
    <w:p w:rsidR="00BE2C65" w:rsidRDefault="00BE2C65" w:rsidP="00A2316B">
      <w:pPr>
        <w:spacing w:line="360" w:lineRule="auto"/>
        <w:contextualSpacing/>
        <w:jc w:val="both"/>
        <w:rPr>
          <w:sz w:val="28"/>
          <w:szCs w:val="28"/>
          <w:rtl/>
          <w:lang w:bidi="ar-IQ"/>
        </w:rPr>
      </w:pPr>
      <w:r>
        <w:rPr>
          <w:rFonts w:hint="cs"/>
          <w:sz w:val="28"/>
          <w:szCs w:val="28"/>
          <w:rtl/>
          <w:lang w:bidi="ar-IQ"/>
        </w:rPr>
        <w:t xml:space="preserve">لقد عرفت المادة (6-ج) من ميثاق </w:t>
      </w:r>
      <w:proofErr w:type="spellStart"/>
      <w:r>
        <w:rPr>
          <w:rFonts w:hint="cs"/>
          <w:sz w:val="28"/>
          <w:szCs w:val="28"/>
          <w:rtl/>
          <w:lang w:bidi="ar-IQ"/>
        </w:rPr>
        <w:t>نوميرج</w:t>
      </w:r>
      <w:proofErr w:type="spellEnd"/>
      <w:r>
        <w:rPr>
          <w:rFonts w:hint="cs"/>
          <w:sz w:val="28"/>
          <w:szCs w:val="28"/>
          <w:rtl/>
          <w:lang w:bidi="ar-IQ"/>
        </w:rPr>
        <w:t xml:space="preserve"> مصطلح الجرائم ضد الإنسانية (القتل العمد ، الإبادة ، الاسترقاق والابعاد ، والافعال </w:t>
      </w:r>
      <w:r w:rsidR="00A0594D">
        <w:rPr>
          <w:rFonts w:hint="cs"/>
          <w:sz w:val="28"/>
          <w:szCs w:val="28"/>
          <w:rtl/>
          <w:lang w:bidi="ar-IQ"/>
        </w:rPr>
        <w:t xml:space="preserve">اللاإنسانية الأخرى المرتكبة ضد أي مجموعة من السكان المدنيين قبل الحرب او اثناءها او الاضطهادات </w:t>
      </w:r>
      <w:proofErr w:type="spellStart"/>
      <w:r w:rsidR="00A0594D">
        <w:rPr>
          <w:rFonts w:hint="cs"/>
          <w:sz w:val="28"/>
          <w:szCs w:val="28"/>
          <w:rtl/>
          <w:lang w:bidi="ar-IQ"/>
        </w:rPr>
        <w:t>لاسباب</w:t>
      </w:r>
      <w:proofErr w:type="spellEnd"/>
      <w:r w:rsidR="00A0594D">
        <w:rPr>
          <w:rFonts w:hint="cs"/>
          <w:sz w:val="28"/>
          <w:szCs w:val="28"/>
          <w:rtl/>
          <w:lang w:bidi="ar-IQ"/>
        </w:rPr>
        <w:t xml:space="preserve"> سياسية ، عرقية او دينية تنفيذاً </w:t>
      </w:r>
      <w:proofErr w:type="spellStart"/>
      <w:r w:rsidR="00A0594D">
        <w:rPr>
          <w:rFonts w:hint="cs"/>
          <w:sz w:val="28"/>
          <w:szCs w:val="28"/>
          <w:rtl/>
          <w:lang w:bidi="ar-IQ"/>
        </w:rPr>
        <w:t>لاي</w:t>
      </w:r>
      <w:proofErr w:type="spellEnd"/>
      <w:r w:rsidR="00A0594D">
        <w:rPr>
          <w:rFonts w:hint="cs"/>
          <w:sz w:val="28"/>
          <w:szCs w:val="28"/>
          <w:rtl/>
          <w:lang w:bidi="ar-IQ"/>
        </w:rPr>
        <w:t xml:space="preserve"> من الجرائم التي تدخل في اختصاص المحكمة وارتباطها بهذه الجرائم سواء كانت تشكل انتهاكاً للقانون الوطني للدولة التي ارتكبت فيها ام لا تشكل ذلك</w:t>
      </w:r>
      <w:r w:rsidR="00A0594D" w:rsidRPr="00A0594D">
        <w:rPr>
          <w:rFonts w:hint="cs"/>
          <w:sz w:val="24"/>
          <w:szCs w:val="24"/>
          <w:vertAlign w:val="superscript"/>
          <w:rtl/>
          <w:lang w:bidi="ar-IQ"/>
        </w:rPr>
        <w:t>(</w:t>
      </w:r>
      <w:r w:rsidR="00A0594D" w:rsidRPr="00A0594D">
        <w:rPr>
          <w:rStyle w:val="a4"/>
          <w:sz w:val="24"/>
          <w:szCs w:val="24"/>
          <w:rtl/>
          <w:lang w:bidi="ar-IQ"/>
        </w:rPr>
        <w:footnoteReference w:id="5"/>
      </w:r>
      <w:r w:rsidR="00A0594D" w:rsidRPr="00A0594D">
        <w:rPr>
          <w:rFonts w:hint="cs"/>
          <w:sz w:val="24"/>
          <w:szCs w:val="24"/>
          <w:vertAlign w:val="superscript"/>
          <w:rtl/>
          <w:lang w:bidi="ar-IQ"/>
        </w:rPr>
        <w:t>)</w:t>
      </w:r>
      <w:r w:rsidR="00A0594D">
        <w:rPr>
          <w:rFonts w:hint="cs"/>
          <w:sz w:val="28"/>
          <w:szCs w:val="28"/>
          <w:rtl/>
          <w:lang w:bidi="ar-IQ"/>
        </w:rPr>
        <w:t xml:space="preserve"> وبالرغم من التعريف الدقيق والمبادئ المهمة التي </w:t>
      </w:r>
      <w:proofErr w:type="spellStart"/>
      <w:r w:rsidR="00A0594D">
        <w:rPr>
          <w:rFonts w:hint="cs"/>
          <w:sz w:val="28"/>
          <w:szCs w:val="28"/>
          <w:rtl/>
          <w:lang w:bidi="ar-IQ"/>
        </w:rPr>
        <w:t>ارستها</w:t>
      </w:r>
      <w:proofErr w:type="spellEnd"/>
      <w:r w:rsidR="00A0594D">
        <w:rPr>
          <w:rFonts w:hint="cs"/>
          <w:sz w:val="28"/>
          <w:szCs w:val="28"/>
          <w:rtl/>
          <w:lang w:bidi="ar-IQ"/>
        </w:rPr>
        <w:t xml:space="preserve"> المادة (6-ج) من الميثاق الا انه يؤخذ على هذا التعريف انه لم يفرق بين جرائم الحرب والجرائم ضد الإنسانية اذ هناك تشابه بينهما في رأي الفقهاء خاصة عندما ارتكبت الأفعال الجرمية ضد المدنيين بشكل واسع النطاق في زمن الحرب ، وكان من </w:t>
      </w:r>
      <w:r w:rsidR="00A0594D">
        <w:rPr>
          <w:rFonts w:hint="cs"/>
          <w:sz w:val="28"/>
          <w:szCs w:val="28"/>
          <w:rtl/>
          <w:lang w:bidi="ar-IQ"/>
        </w:rPr>
        <w:lastRenderedPageBreak/>
        <w:t>الملاحظ ميل المحكمة لمعاقبة الفعل كجريمة حرب فاذا تعذر عليها ذلك عاقبت عليه كجريمة ضد الإنسانية</w:t>
      </w:r>
      <w:r w:rsidR="00A0594D" w:rsidRPr="00A0594D">
        <w:rPr>
          <w:rFonts w:hint="cs"/>
          <w:sz w:val="24"/>
          <w:szCs w:val="24"/>
          <w:vertAlign w:val="superscript"/>
          <w:rtl/>
          <w:lang w:bidi="ar-IQ"/>
        </w:rPr>
        <w:t>(</w:t>
      </w:r>
      <w:r w:rsidR="00A0594D" w:rsidRPr="00A0594D">
        <w:rPr>
          <w:rStyle w:val="a4"/>
          <w:sz w:val="24"/>
          <w:szCs w:val="24"/>
          <w:rtl/>
          <w:lang w:bidi="ar-IQ"/>
        </w:rPr>
        <w:footnoteReference w:id="6"/>
      </w:r>
      <w:r w:rsidR="00A0594D" w:rsidRPr="00A0594D">
        <w:rPr>
          <w:rFonts w:hint="cs"/>
          <w:sz w:val="24"/>
          <w:szCs w:val="24"/>
          <w:vertAlign w:val="superscript"/>
          <w:rtl/>
          <w:lang w:bidi="ar-IQ"/>
        </w:rPr>
        <w:t>)</w:t>
      </w:r>
      <w:r w:rsidR="00A0594D">
        <w:rPr>
          <w:rFonts w:hint="cs"/>
          <w:sz w:val="28"/>
          <w:szCs w:val="28"/>
          <w:rtl/>
          <w:lang w:bidi="ar-IQ"/>
        </w:rPr>
        <w:t xml:space="preserve"> لقد كان ذلك دافعاً اساسياً لفقهاء القانون الدولي للسعي </w:t>
      </w:r>
      <w:proofErr w:type="spellStart"/>
      <w:r w:rsidR="00A0594D">
        <w:rPr>
          <w:rFonts w:hint="cs"/>
          <w:sz w:val="28"/>
          <w:szCs w:val="28"/>
          <w:rtl/>
          <w:lang w:bidi="ar-IQ"/>
        </w:rPr>
        <w:t>لايجاد</w:t>
      </w:r>
      <w:proofErr w:type="spellEnd"/>
      <w:r w:rsidR="00A0594D">
        <w:rPr>
          <w:rFonts w:hint="cs"/>
          <w:sz w:val="28"/>
          <w:szCs w:val="28"/>
          <w:rtl/>
          <w:lang w:bidi="ar-IQ"/>
        </w:rPr>
        <w:t xml:space="preserve"> أنظمة أخرى لتحديد الجرائم ضد الإنسانية وتطوير مفهومها .... </w:t>
      </w:r>
    </w:p>
    <w:p w:rsidR="00750758" w:rsidRDefault="00750758" w:rsidP="00A2316B">
      <w:pPr>
        <w:spacing w:line="360" w:lineRule="auto"/>
        <w:contextualSpacing/>
        <w:jc w:val="both"/>
        <w:rPr>
          <w:sz w:val="28"/>
          <w:szCs w:val="28"/>
          <w:rtl/>
          <w:lang w:bidi="ar-IQ"/>
        </w:rPr>
      </w:pPr>
    </w:p>
    <w:p w:rsidR="00750758" w:rsidRDefault="00750758" w:rsidP="00A2316B">
      <w:pPr>
        <w:spacing w:line="360" w:lineRule="auto"/>
        <w:contextualSpacing/>
        <w:jc w:val="both"/>
        <w:rPr>
          <w:b/>
          <w:bCs/>
          <w:sz w:val="32"/>
          <w:szCs w:val="32"/>
          <w:rtl/>
          <w:lang w:bidi="ar-IQ"/>
        </w:rPr>
      </w:pPr>
      <w:r w:rsidRPr="00750758">
        <w:rPr>
          <w:rFonts w:hint="cs"/>
          <w:b/>
          <w:bCs/>
          <w:sz w:val="32"/>
          <w:szCs w:val="32"/>
          <w:rtl/>
          <w:lang w:bidi="ar-IQ"/>
        </w:rPr>
        <w:t>ثانياً : الجرائم ضد الإنسانية في ال</w:t>
      </w:r>
      <w:r w:rsidR="00F97F51">
        <w:rPr>
          <w:rFonts w:hint="cs"/>
          <w:b/>
          <w:bCs/>
          <w:sz w:val="32"/>
          <w:szCs w:val="32"/>
          <w:rtl/>
          <w:lang w:bidi="ar-IQ"/>
        </w:rPr>
        <w:t>قانون رقم (10) لمجلس الرقابة على</w:t>
      </w:r>
      <w:r w:rsidRPr="00750758">
        <w:rPr>
          <w:rFonts w:hint="cs"/>
          <w:b/>
          <w:bCs/>
          <w:sz w:val="32"/>
          <w:szCs w:val="32"/>
          <w:rtl/>
          <w:lang w:bidi="ar-IQ"/>
        </w:rPr>
        <w:t xml:space="preserve"> المانيا :</w:t>
      </w:r>
    </w:p>
    <w:p w:rsidR="00750758" w:rsidRDefault="00750758" w:rsidP="00A2316B">
      <w:pPr>
        <w:spacing w:line="360" w:lineRule="auto"/>
        <w:contextualSpacing/>
        <w:jc w:val="both"/>
        <w:rPr>
          <w:sz w:val="28"/>
          <w:szCs w:val="28"/>
          <w:rtl/>
          <w:lang w:bidi="ar-IQ"/>
        </w:rPr>
      </w:pPr>
      <w:r w:rsidRPr="00F55D04">
        <w:rPr>
          <w:rFonts w:hint="cs"/>
          <w:sz w:val="28"/>
          <w:szCs w:val="28"/>
          <w:rtl/>
          <w:lang w:bidi="ar-IQ"/>
        </w:rPr>
        <w:t xml:space="preserve">عرفت المادة (6-ج) من القانون الجرائم ضد الإنسانية : بانها الفضائح والجرائم التي تظم بشكل غير حصري القتل العمد ، الاسترقاق ، الابعاد ، السجن ، التعذيب ، الاغتصاب ، او أياً من الأفعال </w:t>
      </w:r>
      <w:proofErr w:type="spellStart"/>
      <w:r w:rsidRPr="00F55D04">
        <w:rPr>
          <w:rFonts w:hint="cs"/>
          <w:sz w:val="28"/>
          <w:szCs w:val="28"/>
          <w:rtl/>
          <w:lang w:bidi="ar-IQ"/>
        </w:rPr>
        <w:t>اللاانسانية</w:t>
      </w:r>
      <w:proofErr w:type="spellEnd"/>
      <w:r w:rsidRPr="00F55D04">
        <w:rPr>
          <w:rFonts w:hint="cs"/>
          <w:sz w:val="28"/>
          <w:szCs w:val="28"/>
          <w:rtl/>
          <w:lang w:bidi="ar-IQ"/>
        </w:rPr>
        <w:t xml:space="preserve"> المرتكبة ضد أي مجموعة من السكان المدنيين او الاضطهادات </w:t>
      </w:r>
      <w:proofErr w:type="spellStart"/>
      <w:r w:rsidRPr="00F55D04">
        <w:rPr>
          <w:rFonts w:hint="cs"/>
          <w:sz w:val="28"/>
          <w:szCs w:val="28"/>
          <w:rtl/>
          <w:lang w:bidi="ar-IQ"/>
        </w:rPr>
        <w:t>لاسباب</w:t>
      </w:r>
      <w:proofErr w:type="spellEnd"/>
      <w:r w:rsidRPr="00F55D04">
        <w:rPr>
          <w:rFonts w:hint="cs"/>
          <w:sz w:val="28"/>
          <w:szCs w:val="28"/>
          <w:rtl/>
          <w:lang w:bidi="ar-IQ"/>
        </w:rPr>
        <w:t xml:space="preserve"> سياسية او عنصرية او دينية او عرقية . سواء كانت هذه الجرائم تشكل انتهاكاً للقوانين الداخلية</w:t>
      </w:r>
      <w:r w:rsidR="00F55D04" w:rsidRPr="00F55D04">
        <w:rPr>
          <w:rFonts w:hint="cs"/>
          <w:sz w:val="28"/>
          <w:szCs w:val="28"/>
          <w:rtl/>
          <w:lang w:bidi="ar-IQ"/>
        </w:rPr>
        <w:t xml:space="preserve"> التي ارتكبت حين</w:t>
      </w:r>
      <w:r w:rsidRPr="00F55D04">
        <w:rPr>
          <w:rFonts w:hint="cs"/>
          <w:sz w:val="28"/>
          <w:szCs w:val="28"/>
          <w:rtl/>
          <w:lang w:bidi="ar-IQ"/>
        </w:rPr>
        <w:t>ها ام لم تشكل ذلك</w:t>
      </w:r>
      <w:r w:rsidR="00F55D04" w:rsidRPr="00F55D04">
        <w:rPr>
          <w:rFonts w:hint="cs"/>
          <w:sz w:val="24"/>
          <w:szCs w:val="24"/>
          <w:vertAlign w:val="superscript"/>
          <w:rtl/>
          <w:lang w:bidi="ar-IQ"/>
        </w:rPr>
        <w:t>(</w:t>
      </w:r>
      <w:r w:rsidRPr="00F55D04">
        <w:rPr>
          <w:rStyle w:val="a4"/>
          <w:sz w:val="24"/>
          <w:szCs w:val="24"/>
          <w:rtl/>
          <w:lang w:bidi="ar-IQ"/>
        </w:rPr>
        <w:footnoteReference w:id="7"/>
      </w:r>
      <w:r w:rsidR="00F55D04" w:rsidRPr="00F55D04">
        <w:rPr>
          <w:rFonts w:hint="cs"/>
          <w:sz w:val="24"/>
          <w:szCs w:val="24"/>
          <w:vertAlign w:val="superscript"/>
          <w:rtl/>
          <w:lang w:bidi="ar-IQ"/>
        </w:rPr>
        <w:t>)</w:t>
      </w:r>
      <w:r w:rsidRPr="00F55D04">
        <w:rPr>
          <w:rFonts w:hint="cs"/>
          <w:sz w:val="28"/>
          <w:szCs w:val="28"/>
          <w:rtl/>
          <w:lang w:bidi="ar-IQ"/>
        </w:rPr>
        <w:t xml:space="preserve"> </w:t>
      </w:r>
      <w:r w:rsidR="00F55D04">
        <w:rPr>
          <w:rFonts w:hint="cs"/>
          <w:sz w:val="28"/>
          <w:szCs w:val="28"/>
          <w:rtl/>
          <w:lang w:bidi="ar-IQ"/>
        </w:rPr>
        <w:t>ومن خلال المقارنة بين التعريف الجرائم ضد الإنسانية في كل من القانون رقم (10) والنظام الأساسي للمحكمة العسكرية الدولية (</w:t>
      </w:r>
      <w:proofErr w:type="spellStart"/>
      <w:r w:rsidR="00F55D04">
        <w:rPr>
          <w:rFonts w:hint="cs"/>
          <w:sz w:val="28"/>
          <w:szCs w:val="28"/>
          <w:rtl/>
          <w:lang w:bidi="ar-IQ"/>
        </w:rPr>
        <w:t>نورميرج</w:t>
      </w:r>
      <w:proofErr w:type="spellEnd"/>
      <w:r w:rsidR="00F55D04">
        <w:rPr>
          <w:rFonts w:hint="cs"/>
          <w:sz w:val="28"/>
          <w:szCs w:val="28"/>
          <w:rtl/>
          <w:lang w:bidi="ar-IQ"/>
        </w:rPr>
        <w:t xml:space="preserve">) عند ان القانون رقم (10) أخاف جرائم أخرى هي السجن والتعذيب والاغتصاب مما يدل على انه وسع مجال الجرائم عما هو موجود في تعريف </w:t>
      </w:r>
      <w:proofErr w:type="spellStart"/>
      <w:r w:rsidR="00F55D04">
        <w:rPr>
          <w:rFonts w:hint="cs"/>
          <w:sz w:val="28"/>
          <w:szCs w:val="28"/>
          <w:rtl/>
          <w:lang w:bidi="ar-IQ"/>
        </w:rPr>
        <w:t>محمكة</w:t>
      </w:r>
      <w:proofErr w:type="spellEnd"/>
      <w:r w:rsidR="00F55D04">
        <w:rPr>
          <w:rFonts w:hint="cs"/>
          <w:sz w:val="28"/>
          <w:szCs w:val="28"/>
          <w:rtl/>
          <w:lang w:bidi="ar-IQ"/>
        </w:rPr>
        <w:t xml:space="preserve"> نور </w:t>
      </w:r>
      <w:proofErr w:type="spellStart"/>
      <w:r w:rsidR="00F55D04">
        <w:rPr>
          <w:rFonts w:hint="cs"/>
          <w:sz w:val="28"/>
          <w:szCs w:val="28"/>
          <w:rtl/>
          <w:lang w:bidi="ar-IQ"/>
        </w:rPr>
        <w:t>ميرج</w:t>
      </w:r>
      <w:proofErr w:type="spellEnd"/>
      <w:r w:rsidR="00F55D04">
        <w:rPr>
          <w:rFonts w:hint="cs"/>
          <w:sz w:val="28"/>
          <w:szCs w:val="28"/>
          <w:rtl/>
          <w:lang w:bidi="ar-IQ"/>
        </w:rPr>
        <w:t xml:space="preserve"> العسكرية ويؤكد ذلك خطورة هذه الجرائم وسعي المجتمع الدولي الى مزيد من البحث في تعريف الجرائم ضد الإنسانية .</w:t>
      </w:r>
    </w:p>
    <w:p w:rsidR="00F55D04" w:rsidRDefault="00F55D04" w:rsidP="00A2316B">
      <w:pPr>
        <w:spacing w:line="360" w:lineRule="auto"/>
        <w:contextualSpacing/>
        <w:jc w:val="both"/>
        <w:rPr>
          <w:sz w:val="28"/>
          <w:szCs w:val="28"/>
          <w:rtl/>
          <w:lang w:bidi="ar-IQ"/>
        </w:rPr>
      </w:pPr>
    </w:p>
    <w:p w:rsidR="00F55D04" w:rsidRDefault="00F55D04" w:rsidP="00A2316B">
      <w:pPr>
        <w:spacing w:line="360" w:lineRule="auto"/>
        <w:contextualSpacing/>
        <w:jc w:val="both"/>
        <w:rPr>
          <w:sz w:val="28"/>
          <w:szCs w:val="28"/>
          <w:rtl/>
          <w:lang w:bidi="ar-IQ"/>
        </w:rPr>
      </w:pPr>
      <w:r w:rsidRPr="00F55D04">
        <w:rPr>
          <w:rFonts w:hint="cs"/>
          <w:b/>
          <w:bCs/>
          <w:sz w:val="28"/>
          <w:szCs w:val="28"/>
          <w:rtl/>
          <w:lang w:bidi="ar-IQ"/>
        </w:rPr>
        <w:t>ثالثاً : الجرائم ضد الإنسانية في نظام المحكمة الدولية ليوغسلافيا السابقة :</w:t>
      </w:r>
    </w:p>
    <w:p w:rsidR="008127B9" w:rsidRDefault="00F55D04" w:rsidP="00A2316B">
      <w:pPr>
        <w:spacing w:line="360" w:lineRule="auto"/>
        <w:contextualSpacing/>
        <w:jc w:val="both"/>
        <w:rPr>
          <w:sz w:val="28"/>
          <w:szCs w:val="28"/>
          <w:rtl/>
          <w:lang w:bidi="ar-IQ"/>
        </w:rPr>
      </w:pPr>
      <w:r>
        <w:rPr>
          <w:rFonts w:hint="cs"/>
          <w:sz w:val="28"/>
          <w:szCs w:val="28"/>
          <w:rtl/>
          <w:lang w:bidi="ar-IQ"/>
        </w:rPr>
        <w:t xml:space="preserve">لقد جاء تعريف الجرائم ضد الإنسانية في نظام المحكمة </w:t>
      </w:r>
      <w:r w:rsidR="008127B9">
        <w:rPr>
          <w:rFonts w:hint="cs"/>
          <w:sz w:val="28"/>
          <w:szCs w:val="28"/>
          <w:rtl/>
          <w:lang w:bidi="ar-IQ"/>
        </w:rPr>
        <w:t xml:space="preserve">الجنائية </w:t>
      </w:r>
      <w:r>
        <w:rPr>
          <w:rFonts w:hint="cs"/>
          <w:sz w:val="28"/>
          <w:szCs w:val="28"/>
          <w:rtl/>
          <w:lang w:bidi="ar-IQ"/>
        </w:rPr>
        <w:t>الدولية</w:t>
      </w:r>
      <w:r w:rsidR="008127B9">
        <w:rPr>
          <w:rFonts w:hint="cs"/>
          <w:sz w:val="28"/>
          <w:szCs w:val="28"/>
          <w:rtl/>
          <w:lang w:bidi="ar-IQ"/>
        </w:rPr>
        <w:t xml:space="preserve"> ليوغسلافيا السابقة في نص المادة الخامسة كما يلي :</w:t>
      </w:r>
    </w:p>
    <w:p w:rsidR="008127B9" w:rsidRDefault="008127B9" w:rsidP="00A2316B">
      <w:pPr>
        <w:spacing w:line="360" w:lineRule="auto"/>
        <w:contextualSpacing/>
        <w:jc w:val="both"/>
        <w:rPr>
          <w:sz w:val="28"/>
          <w:szCs w:val="28"/>
          <w:rtl/>
          <w:lang w:bidi="ar-IQ"/>
        </w:rPr>
      </w:pPr>
      <w:r>
        <w:rPr>
          <w:rFonts w:hint="cs"/>
          <w:sz w:val="28"/>
          <w:szCs w:val="28"/>
          <w:rtl/>
          <w:lang w:bidi="ar-IQ"/>
        </w:rPr>
        <w:t xml:space="preserve">سوف تمارس المحكمة الجنائية الدولية ليوغسلافيا السابقة الاختصاص بمقاضاة الأشخاص المسؤولين عن ارتكاب الجرائم التالية عندما ترتكب في النزعات المسلحة سواء كانت ذات طبيعة دولية او داخلية او تكون موجهة ضد أي مجموعة من السكان المدنيين </w:t>
      </w:r>
    </w:p>
    <w:p w:rsidR="008127B9" w:rsidRDefault="008127B9" w:rsidP="00A2316B">
      <w:pPr>
        <w:spacing w:line="360" w:lineRule="auto"/>
        <w:contextualSpacing/>
        <w:jc w:val="both"/>
        <w:rPr>
          <w:sz w:val="28"/>
          <w:szCs w:val="28"/>
          <w:rtl/>
          <w:lang w:bidi="ar-IQ"/>
        </w:rPr>
      </w:pPr>
      <w:r>
        <w:rPr>
          <w:rFonts w:hint="cs"/>
          <w:sz w:val="28"/>
          <w:szCs w:val="28"/>
          <w:rtl/>
          <w:lang w:bidi="ar-IQ"/>
        </w:rPr>
        <w:t>1- القتل العمد</w:t>
      </w:r>
    </w:p>
    <w:p w:rsidR="008127B9" w:rsidRDefault="008127B9" w:rsidP="00A2316B">
      <w:pPr>
        <w:spacing w:line="360" w:lineRule="auto"/>
        <w:contextualSpacing/>
        <w:jc w:val="both"/>
        <w:rPr>
          <w:sz w:val="28"/>
          <w:szCs w:val="28"/>
          <w:rtl/>
          <w:lang w:bidi="ar-IQ"/>
        </w:rPr>
      </w:pPr>
      <w:r>
        <w:rPr>
          <w:rFonts w:hint="cs"/>
          <w:sz w:val="28"/>
          <w:szCs w:val="28"/>
          <w:rtl/>
          <w:lang w:bidi="ar-IQ"/>
        </w:rPr>
        <w:t>2- الإبادة</w:t>
      </w:r>
    </w:p>
    <w:p w:rsidR="008127B9" w:rsidRDefault="008127B9" w:rsidP="00A2316B">
      <w:pPr>
        <w:spacing w:line="360" w:lineRule="auto"/>
        <w:contextualSpacing/>
        <w:jc w:val="both"/>
        <w:rPr>
          <w:sz w:val="28"/>
          <w:szCs w:val="28"/>
          <w:rtl/>
          <w:lang w:bidi="ar-IQ"/>
        </w:rPr>
      </w:pPr>
      <w:r>
        <w:rPr>
          <w:rFonts w:hint="cs"/>
          <w:sz w:val="28"/>
          <w:szCs w:val="28"/>
          <w:rtl/>
          <w:lang w:bidi="ar-IQ"/>
        </w:rPr>
        <w:t>3- الاسترقاق</w:t>
      </w:r>
    </w:p>
    <w:p w:rsidR="008127B9" w:rsidRDefault="008127B9" w:rsidP="00A2316B">
      <w:pPr>
        <w:spacing w:line="360" w:lineRule="auto"/>
        <w:contextualSpacing/>
        <w:jc w:val="both"/>
        <w:rPr>
          <w:sz w:val="28"/>
          <w:szCs w:val="28"/>
          <w:rtl/>
          <w:lang w:bidi="ar-IQ"/>
        </w:rPr>
      </w:pPr>
      <w:r>
        <w:rPr>
          <w:rFonts w:hint="cs"/>
          <w:sz w:val="28"/>
          <w:szCs w:val="28"/>
          <w:rtl/>
          <w:lang w:bidi="ar-IQ"/>
        </w:rPr>
        <w:t xml:space="preserve">4- الابعاد </w:t>
      </w:r>
    </w:p>
    <w:p w:rsidR="008127B9" w:rsidRDefault="008127B9" w:rsidP="00A2316B">
      <w:pPr>
        <w:spacing w:line="360" w:lineRule="auto"/>
        <w:contextualSpacing/>
        <w:jc w:val="both"/>
        <w:rPr>
          <w:sz w:val="28"/>
          <w:szCs w:val="28"/>
          <w:rtl/>
          <w:lang w:bidi="ar-IQ"/>
        </w:rPr>
      </w:pPr>
      <w:r>
        <w:rPr>
          <w:rFonts w:hint="cs"/>
          <w:sz w:val="28"/>
          <w:szCs w:val="28"/>
          <w:rtl/>
          <w:lang w:bidi="ar-IQ"/>
        </w:rPr>
        <w:t>5- السجن</w:t>
      </w:r>
    </w:p>
    <w:p w:rsidR="008127B9" w:rsidRDefault="008127B9" w:rsidP="00A2316B">
      <w:pPr>
        <w:spacing w:line="360" w:lineRule="auto"/>
        <w:contextualSpacing/>
        <w:jc w:val="both"/>
        <w:rPr>
          <w:sz w:val="28"/>
          <w:szCs w:val="28"/>
          <w:rtl/>
          <w:lang w:bidi="ar-IQ"/>
        </w:rPr>
      </w:pPr>
      <w:r>
        <w:rPr>
          <w:rFonts w:hint="cs"/>
          <w:sz w:val="28"/>
          <w:szCs w:val="28"/>
          <w:rtl/>
          <w:lang w:bidi="ar-IQ"/>
        </w:rPr>
        <w:lastRenderedPageBreak/>
        <w:t>6- التعذيب</w:t>
      </w:r>
    </w:p>
    <w:p w:rsidR="008127B9" w:rsidRDefault="008127B9" w:rsidP="00A2316B">
      <w:pPr>
        <w:spacing w:line="360" w:lineRule="auto"/>
        <w:contextualSpacing/>
        <w:jc w:val="both"/>
        <w:rPr>
          <w:sz w:val="28"/>
          <w:szCs w:val="28"/>
          <w:rtl/>
          <w:lang w:bidi="ar-IQ"/>
        </w:rPr>
      </w:pPr>
      <w:r>
        <w:rPr>
          <w:rFonts w:hint="cs"/>
          <w:sz w:val="28"/>
          <w:szCs w:val="28"/>
          <w:rtl/>
          <w:lang w:bidi="ar-IQ"/>
        </w:rPr>
        <w:t>7- الاغتصاب</w:t>
      </w:r>
    </w:p>
    <w:p w:rsidR="008127B9" w:rsidRDefault="008127B9" w:rsidP="00A2316B">
      <w:pPr>
        <w:spacing w:line="360" w:lineRule="auto"/>
        <w:contextualSpacing/>
        <w:jc w:val="both"/>
        <w:rPr>
          <w:sz w:val="28"/>
          <w:szCs w:val="28"/>
          <w:rtl/>
          <w:lang w:bidi="ar-IQ"/>
        </w:rPr>
      </w:pPr>
      <w:r>
        <w:rPr>
          <w:rFonts w:hint="cs"/>
          <w:sz w:val="28"/>
          <w:szCs w:val="28"/>
          <w:rtl/>
          <w:lang w:bidi="ar-IQ"/>
        </w:rPr>
        <w:t xml:space="preserve">8- الاضطهاد </w:t>
      </w:r>
      <w:proofErr w:type="spellStart"/>
      <w:r>
        <w:rPr>
          <w:rFonts w:hint="cs"/>
          <w:sz w:val="28"/>
          <w:szCs w:val="28"/>
          <w:rtl/>
          <w:lang w:bidi="ar-IQ"/>
        </w:rPr>
        <w:t>لاسباب</w:t>
      </w:r>
      <w:proofErr w:type="spellEnd"/>
      <w:r>
        <w:rPr>
          <w:rFonts w:hint="cs"/>
          <w:sz w:val="28"/>
          <w:szCs w:val="28"/>
          <w:rtl/>
          <w:lang w:bidi="ar-IQ"/>
        </w:rPr>
        <w:t xml:space="preserve"> سياسية ، عرقية او دينية </w:t>
      </w:r>
    </w:p>
    <w:p w:rsidR="00F55D04" w:rsidRDefault="008127B9" w:rsidP="00A2316B">
      <w:pPr>
        <w:spacing w:line="360" w:lineRule="auto"/>
        <w:contextualSpacing/>
        <w:jc w:val="both"/>
        <w:rPr>
          <w:sz w:val="28"/>
          <w:szCs w:val="28"/>
          <w:rtl/>
          <w:lang w:bidi="ar-IQ"/>
        </w:rPr>
      </w:pPr>
      <w:r>
        <w:rPr>
          <w:rFonts w:hint="cs"/>
          <w:sz w:val="28"/>
          <w:szCs w:val="28"/>
          <w:rtl/>
          <w:lang w:bidi="ar-IQ"/>
        </w:rPr>
        <w:t xml:space="preserve">9- الأفعال </w:t>
      </w:r>
      <w:proofErr w:type="spellStart"/>
      <w:r>
        <w:rPr>
          <w:rFonts w:hint="cs"/>
          <w:sz w:val="28"/>
          <w:szCs w:val="28"/>
          <w:rtl/>
          <w:lang w:bidi="ar-IQ"/>
        </w:rPr>
        <w:t>اللاانسانية</w:t>
      </w:r>
      <w:proofErr w:type="spellEnd"/>
      <w:r>
        <w:rPr>
          <w:rFonts w:hint="cs"/>
          <w:sz w:val="28"/>
          <w:szCs w:val="28"/>
          <w:rtl/>
          <w:lang w:bidi="ar-IQ"/>
        </w:rPr>
        <w:t xml:space="preserve"> الأخرى .....</w:t>
      </w:r>
      <w:r w:rsidRPr="008127B9">
        <w:rPr>
          <w:rFonts w:hint="cs"/>
          <w:sz w:val="24"/>
          <w:szCs w:val="24"/>
          <w:vertAlign w:val="superscript"/>
          <w:rtl/>
          <w:lang w:bidi="ar-IQ"/>
        </w:rPr>
        <w:t>(</w:t>
      </w:r>
      <w:r w:rsidRPr="008127B9">
        <w:rPr>
          <w:rStyle w:val="a4"/>
          <w:sz w:val="24"/>
          <w:szCs w:val="24"/>
          <w:rtl/>
          <w:lang w:bidi="ar-IQ"/>
        </w:rPr>
        <w:footnoteReference w:id="8"/>
      </w:r>
      <w:r w:rsidRPr="008127B9">
        <w:rPr>
          <w:rFonts w:hint="cs"/>
          <w:sz w:val="24"/>
          <w:szCs w:val="24"/>
          <w:vertAlign w:val="superscript"/>
          <w:rtl/>
          <w:lang w:bidi="ar-IQ"/>
        </w:rPr>
        <w:t xml:space="preserve">) </w:t>
      </w:r>
      <w:r>
        <w:rPr>
          <w:rFonts w:hint="cs"/>
          <w:sz w:val="28"/>
          <w:szCs w:val="28"/>
          <w:rtl/>
          <w:lang w:bidi="ar-IQ"/>
        </w:rPr>
        <w:t xml:space="preserve"> </w:t>
      </w:r>
      <w:r w:rsidR="00F55D04">
        <w:rPr>
          <w:rFonts w:hint="cs"/>
          <w:sz w:val="28"/>
          <w:szCs w:val="28"/>
          <w:rtl/>
          <w:lang w:bidi="ar-IQ"/>
        </w:rPr>
        <w:t xml:space="preserve"> </w:t>
      </w:r>
    </w:p>
    <w:p w:rsidR="00D65187" w:rsidRDefault="00D65187" w:rsidP="00A2316B">
      <w:pPr>
        <w:spacing w:line="360" w:lineRule="auto"/>
        <w:contextualSpacing/>
        <w:jc w:val="both"/>
        <w:rPr>
          <w:sz w:val="28"/>
          <w:szCs w:val="28"/>
          <w:rtl/>
          <w:lang w:bidi="ar-IQ"/>
        </w:rPr>
      </w:pPr>
    </w:p>
    <w:p w:rsidR="00D65187" w:rsidRDefault="00D65187" w:rsidP="00A2316B">
      <w:pPr>
        <w:spacing w:line="360" w:lineRule="auto"/>
        <w:contextualSpacing/>
        <w:jc w:val="both"/>
        <w:rPr>
          <w:b/>
          <w:bCs/>
          <w:sz w:val="28"/>
          <w:szCs w:val="28"/>
          <w:rtl/>
          <w:lang w:bidi="ar-IQ"/>
        </w:rPr>
      </w:pPr>
      <w:r w:rsidRPr="00D65187">
        <w:rPr>
          <w:rFonts w:hint="cs"/>
          <w:b/>
          <w:bCs/>
          <w:sz w:val="36"/>
          <w:szCs w:val="36"/>
          <w:rtl/>
          <w:lang w:bidi="ar-IQ"/>
        </w:rPr>
        <w:t xml:space="preserve">رابعاً : الجرائم ضد الإنسانية في نظام المحكمة الجنائية الدولية </w:t>
      </w:r>
      <w:proofErr w:type="spellStart"/>
      <w:r w:rsidRPr="00D65187">
        <w:rPr>
          <w:rFonts w:hint="cs"/>
          <w:b/>
          <w:bCs/>
          <w:sz w:val="36"/>
          <w:szCs w:val="36"/>
          <w:rtl/>
          <w:lang w:bidi="ar-IQ"/>
        </w:rPr>
        <w:t>لراوندا</w:t>
      </w:r>
      <w:proofErr w:type="spellEnd"/>
    </w:p>
    <w:p w:rsidR="00D65187" w:rsidRDefault="00D65187" w:rsidP="00A2316B">
      <w:pPr>
        <w:spacing w:line="360" w:lineRule="auto"/>
        <w:contextualSpacing/>
        <w:jc w:val="both"/>
        <w:rPr>
          <w:sz w:val="28"/>
          <w:szCs w:val="28"/>
          <w:rtl/>
          <w:lang w:bidi="ar-IQ"/>
        </w:rPr>
      </w:pPr>
      <w:r>
        <w:rPr>
          <w:rFonts w:hint="cs"/>
          <w:sz w:val="28"/>
          <w:szCs w:val="28"/>
          <w:rtl/>
          <w:lang w:bidi="ar-IQ"/>
        </w:rPr>
        <w:t xml:space="preserve">اصدر مجلس الامن النظام الأساسي للمحكمة الجنائية الدولية </w:t>
      </w:r>
      <w:proofErr w:type="spellStart"/>
      <w:r>
        <w:rPr>
          <w:rFonts w:hint="cs"/>
          <w:sz w:val="28"/>
          <w:szCs w:val="28"/>
          <w:rtl/>
          <w:lang w:bidi="ar-IQ"/>
        </w:rPr>
        <w:t>لراوندا</w:t>
      </w:r>
      <w:proofErr w:type="spellEnd"/>
      <w:r>
        <w:rPr>
          <w:rFonts w:hint="cs"/>
          <w:sz w:val="28"/>
          <w:szCs w:val="28"/>
          <w:rtl/>
          <w:lang w:bidi="ar-IQ"/>
        </w:rPr>
        <w:t xml:space="preserve"> عام 1994م لمحاكمة مجرمي او مرتكبي الجرائم ضد الإنسانية ، وقد تضمن نظام المحكمة في المادة (3) منه تعريفاً للجرائم ضد الإنسانية جاء فيه ما يلي :</w:t>
      </w:r>
    </w:p>
    <w:p w:rsidR="00D65187" w:rsidRDefault="00D65187" w:rsidP="00A2316B">
      <w:pPr>
        <w:spacing w:line="360" w:lineRule="auto"/>
        <w:contextualSpacing/>
        <w:jc w:val="both"/>
        <w:rPr>
          <w:sz w:val="28"/>
          <w:szCs w:val="28"/>
          <w:rtl/>
          <w:lang w:bidi="ar-IQ"/>
        </w:rPr>
      </w:pPr>
      <w:r>
        <w:rPr>
          <w:rFonts w:hint="cs"/>
          <w:sz w:val="28"/>
          <w:szCs w:val="28"/>
          <w:rtl/>
          <w:lang w:bidi="ar-IQ"/>
        </w:rPr>
        <w:t xml:space="preserve">( </w:t>
      </w:r>
      <w:proofErr w:type="spellStart"/>
      <w:r>
        <w:rPr>
          <w:rFonts w:hint="cs"/>
          <w:sz w:val="28"/>
          <w:szCs w:val="28"/>
          <w:rtl/>
          <w:lang w:bidi="ar-IQ"/>
        </w:rPr>
        <w:t>سكيون</w:t>
      </w:r>
      <w:proofErr w:type="spellEnd"/>
      <w:r>
        <w:rPr>
          <w:rFonts w:hint="cs"/>
          <w:sz w:val="28"/>
          <w:szCs w:val="28"/>
          <w:rtl/>
          <w:lang w:bidi="ar-IQ"/>
        </w:rPr>
        <w:t xml:space="preserve"> للمحكمة الجنائية الدولية في رواندا الاختصاص بمقاضاة الأشخاص المسؤولين عن الجرائم التالية عندما ترتكب كجزء من هجوم واسع النطاق او منهجي ضد أي مجموعة من السكان المدنيين </w:t>
      </w:r>
      <w:proofErr w:type="spellStart"/>
      <w:r>
        <w:rPr>
          <w:rFonts w:hint="cs"/>
          <w:sz w:val="28"/>
          <w:szCs w:val="28"/>
          <w:rtl/>
          <w:lang w:bidi="ar-IQ"/>
        </w:rPr>
        <w:t>لاسباب</w:t>
      </w:r>
      <w:proofErr w:type="spellEnd"/>
      <w:r>
        <w:rPr>
          <w:rFonts w:hint="cs"/>
          <w:sz w:val="28"/>
          <w:szCs w:val="28"/>
          <w:rtl/>
          <w:lang w:bidi="ar-IQ"/>
        </w:rPr>
        <w:t xml:space="preserve"> ق</w:t>
      </w:r>
      <w:r w:rsidR="00920861">
        <w:rPr>
          <w:rFonts w:hint="cs"/>
          <w:sz w:val="28"/>
          <w:szCs w:val="28"/>
          <w:rtl/>
          <w:lang w:bidi="ar-IQ"/>
        </w:rPr>
        <w:t xml:space="preserve">ومية ، سياسية ، اثنية ، عرقية </w:t>
      </w:r>
      <w:proofErr w:type="spellStart"/>
      <w:r w:rsidR="00920861">
        <w:rPr>
          <w:rFonts w:hint="cs"/>
          <w:sz w:val="28"/>
          <w:szCs w:val="28"/>
          <w:rtl/>
          <w:lang w:bidi="ar-IQ"/>
        </w:rPr>
        <w:t>او</w:t>
      </w:r>
      <w:r>
        <w:rPr>
          <w:rFonts w:hint="cs"/>
          <w:sz w:val="28"/>
          <w:szCs w:val="28"/>
          <w:rtl/>
          <w:lang w:bidi="ar-IQ"/>
        </w:rPr>
        <w:t>دينية</w:t>
      </w:r>
      <w:proofErr w:type="spellEnd"/>
      <w:r>
        <w:rPr>
          <w:rFonts w:hint="cs"/>
          <w:sz w:val="28"/>
          <w:szCs w:val="28"/>
          <w:rtl/>
          <w:lang w:bidi="ar-IQ"/>
        </w:rPr>
        <w:t xml:space="preserve"> :</w:t>
      </w:r>
    </w:p>
    <w:p w:rsidR="00D65187" w:rsidRDefault="00D65187" w:rsidP="00A2316B">
      <w:pPr>
        <w:spacing w:line="360" w:lineRule="auto"/>
        <w:contextualSpacing/>
        <w:jc w:val="both"/>
        <w:rPr>
          <w:sz w:val="28"/>
          <w:szCs w:val="28"/>
          <w:rtl/>
          <w:lang w:bidi="ar-IQ"/>
        </w:rPr>
      </w:pPr>
      <w:r>
        <w:rPr>
          <w:rFonts w:hint="cs"/>
          <w:sz w:val="28"/>
          <w:szCs w:val="28"/>
          <w:rtl/>
          <w:lang w:bidi="ar-IQ"/>
        </w:rPr>
        <w:t>1- القتل العمد</w:t>
      </w:r>
    </w:p>
    <w:p w:rsidR="00D65187" w:rsidRDefault="00D65187" w:rsidP="00D65187">
      <w:pPr>
        <w:spacing w:line="360" w:lineRule="auto"/>
        <w:contextualSpacing/>
        <w:jc w:val="both"/>
        <w:rPr>
          <w:sz w:val="28"/>
          <w:szCs w:val="28"/>
          <w:rtl/>
          <w:lang w:bidi="ar-IQ"/>
        </w:rPr>
      </w:pPr>
      <w:r>
        <w:rPr>
          <w:rFonts w:hint="cs"/>
          <w:sz w:val="28"/>
          <w:szCs w:val="28"/>
          <w:rtl/>
          <w:lang w:bidi="ar-IQ"/>
        </w:rPr>
        <w:t>2-الإبادة</w:t>
      </w:r>
    </w:p>
    <w:p w:rsidR="00D65187" w:rsidRDefault="00D65187" w:rsidP="00D65187">
      <w:pPr>
        <w:spacing w:line="360" w:lineRule="auto"/>
        <w:contextualSpacing/>
        <w:jc w:val="both"/>
        <w:rPr>
          <w:sz w:val="28"/>
          <w:szCs w:val="28"/>
          <w:rtl/>
          <w:lang w:bidi="ar-IQ"/>
        </w:rPr>
      </w:pPr>
      <w:r>
        <w:rPr>
          <w:rFonts w:hint="cs"/>
          <w:sz w:val="28"/>
          <w:szCs w:val="28"/>
          <w:rtl/>
          <w:lang w:bidi="ar-IQ"/>
        </w:rPr>
        <w:t>3- الاسترقاق</w:t>
      </w:r>
    </w:p>
    <w:p w:rsidR="00D65187" w:rsidRDefault="00D65187" w:rsidP="00D65187">
      <w:pPr>
        <w:spacing w:line="360" w:lineRule="auto"/>
        <w:contextualSpacing/>
        <w:jc w:val="both"/>
        <w:rPr>
          <w:sz w:val="28"/>
          <w:szCs w:val="28"/>
          <w:rtl/>
          <w:lang w:bidi="ar-IQ"/>
        </w:rPr>
      </w:pPr>
      <w:r>
        <w:rPr>
          <w:rFonts w:hint="cs"/>
          <w:sz w:val="28"/>
          <w:szCs w:val="28"/>
          <w:rtl/>
          <w:lang w:bidi="ar-IQ"/>
        </w:rPr>
        <w:t xml:space="preserve">4- الابعاد </w:t>
      </w:r>
    </w:p>
    <w:p w:rsidR="00D65187" w:rsidRDefault="00D65187" w:rsidP="00D65187">
      <w:pPr>
        <w:spacing w:line="360" w:lineRule="auto"/>
        <w:contextualSpacing/>
        <w:jc w:val="both"/>
        <w:rPr>
          <w:sz w:val="28"/>
          <w:szCs w:val="28"/>
          <w:rtl/>
          <w:lang w:bidi="ar-IQ"/>
        </w:rPr>
      </w:pPr>
      <w:r>
        <w:rPr>
          <w:rFonts w:hint="cs"/>
          <w:sz w:val="28"/>
          <w:szCs w:val="28"/>
          <w:rtl/>
          <w:lang w:bidi="ar-IQ"/>
        </w:rPr>
        <w:t>5- السجن</w:t>
      </w:r>
    </w:p>
    <w:p w:rsidR="00D65187" w:rsidRPr="00D65187" w:rsidRDefault="00D65187" w:rsidP="00D65187">
      <w:pPr>
        <w:spacing w:line="360" w:lineRule="auto"/>
        <w:contextualSpacing/>
        <w:jc w:val="both"/>
        <w:rPr>
          <w:sz w:val="28"/>
          <w:szCs w:val="28"/>
          <w:rtl/>
          <w:lang w:bidi="ar-IQ"/>
        </w:rPr>
      </w:pPr>
      <w:r>
        <w:rPr>
          <w:rFonts w:hint="cs"/>
          <w:sz w:val="28"/>
          <w:szCs w:val="28"/>
          <w:rtl/>
          <w:lang w:bidi="ar-IQ"/>
        </w:rPr>
        <w:t>6-</w:t>
      </w:r>
      <w:r w:rsidRPr="00D65187">
        <w:rPr>
          <w:rFonts w:hint="cs"/>
          <w:sz w:val="28"/>
          <w:szCs w:val="28"/>
          <w:rtl/>
          <w:lang w:bidi="ar-IQ"/>
        </w:rPr>
        <w:t>التعذيب</w:t>
      </w:r>
    </w:p>
    <w:p w:rsidR="00D65187" w:rsidRPr="00D65187" w:rsidRDefault="00D65187" w:rsidP="00D65187">
      <w:pPr>
        <w:spacing w:line="360" w:lineRule="auto"/>
        <w:contextualSpacing/>
        <w:jc w:val="both"/>
        <w:rPr>
          <w:sz w:val="28"/>
          <w:szCs w:val="28"/>
          <w:rtl/>
          <w:lang w:bidi="ar-IQ"/>
        </w:rPr>
      </w:pPr>
      <w:r w:rsidRPr="00D65187">
        <w:rPr>
          <w:rFonts w:hint="cs"/>
          <w:sz w:val="28"/>
          <w:szCs w:val="28"/>
          <w:rtl/>
          <w:lang w:bidi="ar-IQ"/>
        </w:rPr>
        <w:t>7- الاغتصاب</w:t>
      </w:r>
    </w:p>
    <w:p w:rsidR="00D65187" w:rsidRPr="00D65187" w:rsidRDefault="00D65187" w:rsidP="00D65187">
      <w:pPr>
        <w:spacing w:line="360" w:lineRule="auto"/>
        <w:contextualSpacing/>
        <w:jc w:val="both"/>
        <w:rPr>
          <w:sz w:val="28"/>
          <w:szCs w:val="28"/>
          <w:rtl/>
          <w:lang w:bidi="ar-IQ"/>
        </w:rPr>
      </w:pPr>
      <w:r w:rsidRPr="00D65187">
        <w:rPr>
          <w:rFonts w:hint="cs"/>
          <w:sz w:val="28"/>
          <w:szCs w:val="28"/>
          <w:rtl/>
          <w:lang w:bidi="ar-IQ"/>
        </w:rPr>
        <w:t xml:space="preserve">8- الاضطهاد </w:t>
      </w:r>
      <w:proofErr w:type="spellStart"/>
      <w:r w:rsidRPr="00D65187">
        <w:rPr>
          <w:rFonts w:hint="cs"/>
          <w:sz w:val="28"/>
          <w:szCs w:val="28"/>
          <w:rtl/>
          <w:lang w:bidi="ar-IQ"/>
        </w:rPr>
        <w:t>لاسباب</w:t>
      </w:r>
      <w:proofErr w:type="spellEnd"/>
      <w:r w:rsidRPr="00D65187">
        <w:rPr>
          <w:rFonts w:hint="cs"/>
          <w:sz w:val="28"/>
          <w:szCs w:val="28"/>
          <w:rtl/>
          <w:lang w:bidi="ar-IQ"/>
        </w:rPr>
        <w:t xml:space="preserve"> سياسية ، عرقية او دينية </w:t>
      </w:r>
    </w:p>
    <w:p w:rsidR="00D65187" w:rsidRDefault="00D65187" w:rsidP="00D65187">
      <w:pPr>
        <w:spacing w:line="360" w:lineRule="auto"/>
        <w:contextualSpacing/>
        <w:jc w:val="both"/>
        <w:rPr>
          <w:sz w:val="28"/>
          <w:szCs w:val="28"/>
          <w:rtl/>
          <w:lang w:bidi="ar-IQ"/>
        </w:rPr>
      </w:pPr>
      <w:r w:rsidRPr="00D65187">
        <w:rPr>
          <w:rFonts w:hint="cs"/>
          <w:sz w:val="28"/>
          <w:szCs w:val="28"/>
          <w:rtl/>
          <w:lang w:bidi="ar-IQ"/>
        </w:rPr>
        <w:t xml:space="preserve">9- الأفعال </w:t>
      </w:r>
      <w:proofErr w:type="spellStart"/>
      <w:r w:rsidRPr="00D65187">
        <w:rPr>
          <w:rFonts w:hint="cs"/>
          <w:sz w:val="28"/>
          <w:szCs w:val="28"/>
          <w:rtl/>
          <w:lang w:bidi="ar-IQ"/>
        </w:rPr>
        <w:t>اللاانسانية</w:t>
      </w:r>
      <w:proofErr w:type="spellEnd"/>
      <w:r w:rsidRPr="00D65187">
        <w:rPr>
          <w:rFonts w:hint="cs"/>
          <w:sz w:val="28"/>
          <w:szCs w:val="28"/>
          <w:rtl/>
          <w:lang w:bidi="ar-IQ"/>
        </w:rPr>
        <w:t xml:space="preserve"> الأخرى .....</w:t>
      </w:r>
      <w:r w:rsidRPr="00D65187">
        <w:rPr>
          <w:rFonts w:hint="cs"/>
          <w:sz w:val="28"/>
          <w:szCs w:val="28"/>
          <w:vertAlign w:val="superscript"/>
          <w:rtl/>
          <w:lang w:bidi="ar-IQ"/>
        </w:rPr>
        <w:t xml:space="preserve"> </w:t>
      </w:r>
      <w:r w:rsidRPr="00D65187">
        <w:rPr>
          <w:rFonts w:hint="cs"/>
          <w:sz w:val="24"/>
          <w:szCs w:val="24"/>
          <w:vertAlign w:val="superscript"/>
          <w:rtl/>
          <w:lang w:bidi="ar-IQ"/>
        </w:rPr>
        <w:t>(</w:t>
      </w:r>
      <w:r w:rsidRPr="00D65187">
        <w:rPr>
          <w:rStyle w:val="a4"/>
          <w:sz w:val="24"/>
          <w:szCs w:val="24"/>
          <w:rtl/>
          <w:lang w:bidi="ar-IQ"/>
        </w:rPr>
        <w:footnoteReference w:id="9"/>
      </w:r>
      <w:r w:rsidRPr="00D65187">
        <w:rPr>
          <w:rFonts w:hint="cs"/>
          <w:sz w:val="24"/>
          <w:szCs w:val="24"/>
          <w:vertAlign w:val="superscript"/>
          <w:rtl/>
          <w:lang w:bidi="ar-IQ"/>
        </w:rPr>
        <w:t>)</w:t>
      </w:r>
      <w:r w:rsidRPr="00D65187">
        <w:rPr>
          <w:rFonts w:hint="cs"/>
          <w:sz w:val="28"/>
          <w:szCs w:val="28"/>
          <w:rtl/>
          <w:lang w:bidi="ar-IQ"/>
        </w:rPr>
        <w:t xml:space="preserve">  </w:t>
      </w:r>
    </w:p>
    <w:p w:rsidR="00846795" w:rsidRDefault="00846795" w:rsidP="00D65187">
      <w:pPr>
        <w:spacing w:line="360" w:lineRule="auto"/>
        <w:contextualSpacing/>
        <w:jc w:val="both"/>
        <w:rPr>
          <w:sz w:val="28"/>
          <w:szCs w:val="28"/>
          <w:rtl/>
          <w:lang w:bidi="ar-IQ"/>
        </w:rPr>
      </w:pPr>
    </w:p>
    <w:p w:rsidR="00846795" w:rsidRDefault="00846795" w:rsidP="00D65187">
      <w:pPr>
        <w:spacing w:line="360" w:lineRule="auto"/>
        <w:contextualSpacing/>
        <w:jc w:val="both"/>
        <w:rPr>
          <w:sz w:val="28"/>
          <w:szCs w:val="28"/>
          <w:rtl/>
          <w:lang w:bidi="ar-IQ"/>
        </w:rPr>
      </w:pPr>
    </w:p>
    <w:p w:rsidR="00846795" w:rsidRDefault="00846795" w:rsidP="00D65187">
      <w:pPr>
        <w:spacing w:line="360" w:lineRule="auto"/>
        <w:contextualSpacing/>
        <w:jc w:val="both"/>
        <w:rPr>
          <w:sz w:val="28"/>
          <w:szCs w:val="28"/>
          <w:rtl/>
          <w:lang w:bidi="ar-IQ"/>
        </w:rPr>
      </w:pPr>
    </w:p>
    <w:p w:rsidR="00846795" w:rsidRDefault="00846795" w:rsidP="00D65187">
      <w:pPr>
        <w:spacing w:line="360" w:lineRule="auto"/>
        <w:contextualSpacing/>
        <w:jc w:val="both"/>
        <w:rPr>
          <w:sz w:val="28"/>
          <w:szCs w:val="28"/>
          <w:rtl/>
          <w:lang w:bidi="ar-IQ"/>
        </w:rPr>
      </w:pPr>
    </w:p>
    <w:p w:rsidR="00846795" w:rsidRDefault="00846795" w:rsidP="00D65187">
      <w:pPr>
        <w:spacing w:line="360" w:lineRule="auto"/>
        <w:contextualSpacing/>
        <w:jc w:val="both"/>
        <w:rPr>
          <w:sz w:val="28"/>
          <w:szCs w:val="28"/>
          <w:rtl/>
          <w:lang w:bidi="ar-IQ"/>
        </w:rPr>
      </w:pPr>
    </w:p>
    <w:p w:rsidR="00846795" w:rsidRDefault="00846795" w:rsidP="00D65187">
      <w:pPr>
        <w:spacing w:line="360" w:lineRule="auto"/>
        <w:contextualSpacing/>
        <w:jc w:val="both"/>
        <w:rPr>
          <w:b/>
          <w:bCs/>
          <w:sz w:val="28"/>
          <w:szCs w:val="28"/>
          <w:rtl/>
          <w:lang w:bidi="ar-IQ"/>
        </w:rPr>
      </w:pPr>
      <w:r w:rsidRPr="00846795">
        <w:rPr>
          <w:rFonts w:hint="cs"/>
          <w:b/>
          <w:bCs/>
          <w:sz w:val="36"/>
          <w:szCs w:val="36"/>
          <w:rtl/>
          <w:lang w:bidi="ar-IQ"/>
        </w:rPr>
        <w:lastRenderedPageBreak/>
        <w:t xml:space="preserve">خامساً : الجرائم ضد الإنسانية في المحكمة الجنائية الدولية </w:t>
      </w:r>
    </w:p>
    <w:p w:rsidR="00846795" w:rsidRDefault="00846795" w:rsidP="00D65187">
      <w:pPr>
        <w:spacing w:line="360" w:lineRule="auto"/>
        <w:contextualSpacing/>
        <w:jc w:val="both"/>
        <w:rPr>
          <w:sz w:val="28"/>
          <w:szCs w:val="28"/>
          <w:rtl/>
          <w:lang w:bidi="ar-IQ"/>
        </w:rPr>
      </w:pPr>
      <w:r>
        <w:rPr>
          <w:rFonts w:hint="cs"/>
          <w:sz w:val="28"/>
          <w:szCs w:val="28"/>
          <w:rtl/>
          <w:lang w:bidi="ar-IQ"/>
        </w:rPr>
        <w:t xml:space="preserve">لقد توالت الاجتهادات الفقهية في تعريف الجرائم ضد الإنسانية وتطوير مفهومها ، وتواصلت المؤتمرات الدولية واللجان المختصة للسعي </w:t>
      </w:r>
      <w:proofErr w:type="spellStart"/>
      <w:r>
        <w:rPr>
          <w:rFonts w:hint="cs"/>
          <w:sz w:val="28"/>
          <w:szCs w:val="28"/>
          <w:rtl/>
          <w:lang w:bidi="ar-IQ"/>
        </w:rPr>
        <w:t>لايجاد</w:t>
      </w:r>
      <w:proofErr w:type="spellEnd"/>
      <w:r>
        <w:rPr>
          <w:rFonts w:hint="cs"/>
          <w:sz w:val="28"/>
          <w:szCs w:val="28"/>
          <w:rtl/>
          <w:lang w:bidi="ar-IQ"/>
        </w:rPr>
        <w:t xml:space="preserve"> تعريفاً شاملاً يعد المرجعية الثابتة لمفهوم الجرائم ضد الإنسانية للعمل به كتشريع دولي الى ان تكللت الجهود الدولية بالوصول الى نظام المحكمة الجنائية الدولية ، والذي تم إقرار مشروعها في مؤتمر روما الذي عقد من </w:t>
      </w:r>
    </w:p>
    <w:p w:rsidR="00846795" w:rsidRDefault="00846795" w:rsidP="00D65187">
      <w:pPr>
        <w:spacing w:line="360" w:lineRule="auto"/>
        <w:contextualSpacing/>
        <w:jc w:val="both"/>
        <w:rPr>
          <w:sz w:val="28"/>
          <w:szCs w:val="28"/>
          <w:rtl/>
          <w:lang w:bidi="ar-IQ"/>
        </w:rPr>
      </w:pPr>
      <w:r>
        <w:rPr>
          <w:rFonts w:hint="cs"/>
          <w:sz w:val="28"/>
          <w:szCs w:val="28"/>
          <w:rtl/>
          <w:lang w:bidi="ar-IQ"/>
        </w:rPr>
        <w:t xml:space="preserve">( </w:t>
      </w:r>
      <w:r w:rsidR="000621B4">
        <w:rPr>
          <w:rFonts w:hint="cs"/>
          <w:sz w:val="28"/>
          <w:szCs w:val="28"/>
          <w:rtl/>
          <w:lang w:bidi="ar-IQ"/>
        </w:rPr>
        <w:t xml:space="preserve">10 </w:t>
      </w:r>
      <w:r w:rsidR="000621B4">
        <w:rPr>
          <w:sz w:val="28"/>
          <w:szCs w:val="28"/>
          <w:rtl/>
          <w:lang w:bidi="ar-IQ"/>
        </w:rPr>
        <w:t>–</w:t>
      </w:r>
      <w:r w:rsidR="000621B4">
        <w:rPr>
          <w:rFonts w:hint="cs"/>
          <w:sz w:val="28"/>
          <w:szCs w:val="28"/>
          <w:rtl/>
          <w:lang w:bidi="ar-IQ"/>
        </w:rPr>
        <w:t xml:space="preserve"> يونيو الى 17 </w:t>
      </w:r>
      <w:r w:rsidR="000621B4">
        <w:rPr>
          <w:sz w:val="28"/>
          <w:szCs w:val="28"/>
          <w:rtl/>
          <w:lang w:bidi="ar-IQ"/>
        </w:rPr>
        <w:t>–</w:t>
      </w:r>
      <w:r w:rsidR="000621B4">
        <w:rPr>
          <w:rFonts w:hint="cs"/>
          <w:sz w:val="28"/>
          <w:szCs w:val="28"/>
          <w:rtl/>
          <w:lang w:bidi="ar-IQ"/>
        </w:rPr>
        <w:t xml:space="preserve"> يوليو </w:t>
      </w:r>
      <w:r w:rsidR="000621B4">
        <w:rPr>
          <w:sz w:val="28"/>
          <w:szCs w:val="28"/>
          <w:rtl/>
          <w:lang w:bidi="ar-IQ"/>
        </w:rPr>
        <w:t>–</w:t>
      </w:r>
      <w:r w:rsidR="000621B4">
        <w:rPr>
          <w:rFonts w:hint="cs"/>
          <w:sz w:val="28"/>
          <w:szCs w:val="28"/>
          <w:rtl/>
          <w:lang w:bidi="ar-IQ"/>
        </w:rPr>
        <w:t xml:space="preserve"> لسنة 1997م ) والذي اوجد لها تعريفاً شاملاً من خلال المادة (7) من النظام الأساسي للمحكمة الجنائية الدولية التي جاء نصها ما يلي :</w:t>
      </w:r>
    </w:p>
    <w:p w:rsidR="000621B4" w:rsidRDefault="000621B4" w:rsidP="00D65187">
      <w:pPr>
        <w:spacing w:line="360" w:lineRule="auto"/>
        <w:contextualSpacing/>
        <w:jc w:val="both"/>
        <w:rPr>
          <w:sz w:val="28"/>
          <w:szCs w:val="28"/>
          <w:rtl/>
          <w:lang w:bidi="ar-IQ"/>
        </w:rPr>
      </w:pPr>
      <w:r>
        <w:rPr>
          <w:rFonts w:hint="cs"/>
          <w:sz w:val="28"/>
          <w:szCs w:val="28"/>
          <w:rtl/>
          <w:lang w:bidi="ar-IQ"/>
        </w:rPr>
        <w:t xml:space="preserve">1- لفرض هذا النظام الأساسي ، يشكل أي فعل من الأفعال التالية (جريمة ضد الإنسانية) متى ارتكب في اطار ، هجوم واسع النطاق او منهجي موجه ضد أي مجموعة من السكان المدنيين وعن علم بالهجوم </w:t>
      </w:r>
    </w:p>
    <w:p w:rsidR="000621B4" w:rsidRDefault="000621B4" w:rsidP="00D65187">
      <w:pPr>
        <w:spacing w:line="360" w:lineRule="auto"/>
        <w:contextualSpacing/>
        <w:jc w:val="both"/>
        <w:rPr>
          <w:sz w:val="28"/>
          <w:szCs w:val="28"/>
          <w:rtl/>
          <w:lang w:bidi="ar-IQ"/>
        </w:rPr>
      </w:pPr>
      <w:r>
        <w:rPr>
          <w:rFonts w:hint="cs"/>
          <w:sz w:val="28"/>
          <w:szCs w:val="28"/>
          <w:rtl/>
          <w:lang w:bidi="ar-IQ"/>
        </w:rPr>
        <w:t>أ- القتل العمد     ب- الإبادة       جـ - الاسترقاق</w:t>
      </w:r>
    </w:p>
    <w:p w:rsidR="000621B4" w:rsidRDefault="000621B4" w:rsidP="00D65187">
      <w:pPr>
        <w:spacing w:line="360" w:lineRule="auto"/>
        <w:contextualSpacing/>
        <w:jc w:val="both"/>
        <w:rPr>
          <w:sz w:val="28"/>
          <w:szCs w:val="28"/>
          <w:rtl/>
          <w:lang w:bidi="ar-IQ"/>
        </w:rPr>
      </w:pPr>
      <w:r>
        <w:rPr>
          <w:rFonts w:hint="cs"/>
          <w:sz w:val="28"/>
          <w:szCs w:val="28"/>
          <w:rtl/>
          <w:lang w:bidi="ar-IQ"/>
        </w:rPr>
        <w:t>د- ابعاد السكان او النقل القسري للسكان</w:t>
      </w:r>
    </w:p>
    <w:p w:rsidR="000621B4" w:rsidRDefault="000621B4" w:rsidP="00D65187">
      <w:pPr>
        <w:spacing w:line="360" w:lineRule="auto"/>
        <w:contextualSpacing/>
        <w:jc w:val="both"/>
        <w:rPr>
          <w:sz w:val="28"/>
          <w:szCs w:val="28"/>
          <w:rtl/>
          <w:lang w:bidi="ar-IQ"/>
        </w:rPr>
      </w:pPr>
      <w:r>
        <w:rPr>
          <w:rFonts w:hint="cs"/>
          <w:sz w:val="28"/>
          <w:szCs w:val="28"/>
          <w:rtl/>
          <w:lang w:bidi="ar-IQ"/>
        </w:rPr>
        <w:t xml:space="preserve">هـ - السجن او الحرمان الشديد على أي نحو اخر من الحرية البدنية بما يخالف القواعد الأساسية للقانون الدولي </w:t>
      </w:r>
    </w:p>
    <w:p w:rsidR="000621B4" w:rsidRDefault="000621B4" w:rsidP="00D65187">
      <w:pPr>
        <w:spacing w:line="360" w:lineRule="auto"/>
        <w:contextualSpacing/>
        <w:jc w:val="both"/>
        <w:rPr>
          <w:sz w:val="28"/>
          <w:szCs w:val="28"/>
          <w:rtl/>
          <w:lang w:bidi="ar-IQ"/>
        </w:rPr>
      </w:pPr>
      <w:r>
        <w:rPr>
          <w:rFonts w:hint="cs"/>
          <w:sz w:val="28"/>
          <w:szCs w:val="28"/>
          <w:rtl/>
          <w:lang w:bidi="ar-IQ"/>
        </w:rPr>
        <w:t xml:space="preserve">و </w:t>
      </w:r>
      <w:r>
        <w:rPr>
          <w:sz w:val="28"/>
          <w:szCs w:val="28"/>
          <w:rtl/>
          <w:lang w:bidi="ar-IQ"/>
        </w:rPr>
        <w:t>–</w:t>
      </w:r>
      <w:r>
        <w:rPr>
          <w:rFonts w:hint="cs"/>
          <w:sz w:val="28"/>
          <w:szCs w:val="28"/>
          <w:rtl/>
          <w:lang w:bidi="ar-IQ"/>
        </w:rPr>
        <w:t xml:space="preserve"> التعذيب </w:t>
      </w:r>
    </w:p>
    <w:p w:rsidR="00101F24" w:rsidRDefault="000621B4" w:rsidP="00D65187">
      <w:pPr>
        <w:spacing w:line="360" w:lineRule="auto"/>
        <w:contextualSpacing/>
        <w:jc w:val="both"/>
        <w:rPr>
          <w:sz w:val="28"/>
          <w:szCs w:val="28"/>
          <w:rtl/>
          <w:lang w:bidi="ar-IQ"/>
        </w:rPr>
      </w:pPr>
      <w:r>
        <w:rPr>
          <w:rFonts w:hint="cs"/>
          <w:sz w:val="28"/>
          <w:szCs w:val="28"/>
          <w:rtl/>
          <w:lang w:bidi="ar-IQ"/>
        </w:rPr>
        <w:t xml:space="preserve">ز </w:t>
      </w:r>
      <w:r w:rsidR="00101F24">
        <w:rPr>
          <w:sz w:val="28"/>
          <w:szCs w:val="28"/>
          <w:rtl/>
          <w:lang w:bidi="ar-IQ"/>
        </w:rPr>
        <w:t>–</w:t>
      </w:r>
      <w:r>
        <w:rPr>
          <w:rFonts w:hint="cs"/>
          <w:sz w:val="28"/>
          <w:szCs w:val="28"/>
          <w:rtl/>
          <w:lang w:bidi="ar-IQ"/>
        </w:rPr>
        <w:t xml:space="preserve"> </w:t>
      </w:r>
      <w:r w:rsidR="00101F24">
        <w:rPr>
          <w:rFonts w:hint="cs"/>
          <w:sz w:val="28"/>
          <w:szCs w:val="28"/>
          <w:rtl/>
          <w:lang w:bidi="ar-IQ"/>
        </w:rPr>
        <w:t xml:space="preserve">الاغتصاب او </w:t>
      </w:r>
      <w:proofErr w:type="spellStart"/>
      <w:r w:rsidR="00101F24">
        <w:rPr>
          <w:rFonts w:hint="cs"/>
          <w:sz w:val="28"/>
          <w:szCs w:val="28"/>
          <w:rtl/>
          <w:lang w:bidi="ar-IQ"/>
        </w:rPr>
        <w:t>الاستقياد</w:t>
      </w:r>
      <w:proofErr w:type="spellEnd"/>
      <w:r w:rsidR="00101F24">
        <w:rPr>
          <w:rFonts w:hint="cs"/>
          <w:sz w:val="28"/>
          <w:szCs w:val="28"/>
          <w:rtl/>
          <w:lang w:bidi="ar-IQ"/>
        </w:rPr>
        <w:t xml:space="preserve"> الجنسي او الاكراه على البقاء او الحمل القسري ، او التعقيم القسري او أي شكل من اشكال العنف الجنسي على مثل هذه الدرجة من الخطورة .</w:t>
      </w:r>
    </w:p>
    <w:p w:rsidR="00CA0AE9" w:rsidRDefault="00101F24" w:rsidP="00D65187">
      <w:pPr>
        <w:spacing w:line="360" w:lineRule="auto"/>
        <w:contextualSpacing/>
        <w:jc w:val="both"/>
        <w:rPr>
          <w:sz w:val="28"/>
          <w:szCs w:val="28"/>
          <w:rtl/>
          <w:lang w:bidi="ar-IQ"/>
        </w:rPr>
      </w:pPr>
      <w:r>
        <w:rPr>
          <w:rFonts w:hint="cs"/>
          <w:sz w:val="28"/>
          <w:szCs w:val="28"/>
          <w:rtl/>
          <w:lang w:bidi="ar-IQ"/>
        </w:rPr>
        <w:t xml:space="preserve">ح </w:t>
      </w:r>
      <w:r>
        <w:rPr>
          <w:sz w:val="28"/>
          <w:szCs w:val="28"/>
          <w:rtl/>
          <w:lang w:bidi="ar-IQ"/>
        </w:rPr>
        <w:t>–</w:t>
      </w:r>
      <w:r>
        <w:rPr>
          <w:rFonts w:hint="cs"/>
          <w:sz w:val="28"/>
          <w:szCs w:val="28"/>
          <w:rtl/>
          <w:lang w:bidi="ar-IQ"/>
        </w:rPr>
        <w:t xml:space="preserve"> اضطهاد أي جماعة محدودة ، او مجموع محدد من السكان </w:t>
      </w:r>
      <w:proofErr w:type="spellStart"/>
      <w:r>
        <w:rPr>
          <w:rFonts w:hint="cs"/>
          <w:sz w:val="28"/>
          <w:szCs w:val="28"/>
          <w:rtl/>
          <w:lang w:bidi="ar-IQ"/>
        </w:rPr>
        <w:t>لاسباب</w:t>
      </w:r>
      <w:proofErr w:type="spellEnd"/>
      <w:r>
        <w:rPr>
          <w:rFonts w:hint="cs"/>
          <w:sz w:val="28"/>
          <w:szCs w:val="28"/>
          <w:rtl/>
          <w:lang w:bidi="ar-IQ"/>
        </w:rPr>
        <w:t xml:space="preserve"> سياسية او عرقية او قومية او اثنية او </w:t>
      </w:r>
      <w:r w:rsidR="00CA0AE9">
        <w:rPr>
          <w:rFonts w:hint="cs"/>
          <w:sz w:val="28"/>
          <w:szCs w:val="28"/>
          <w:rtl/>
          <w:lang w:bidi="ar-IQ"/>
        </w:rPr>
        <w:t>انتقامية او دينية او متعلقة بنوع الجنس .</w:t>
      </w:r>
    </w:p>
    <w:p w:rsidR="00CA0AE9" w:rsidRDefault="00CA0AE9" w:rsidP="00D65187">
      <w:pPr>
        <w:spacing w:line="360" w:lineRule="auto"/>
        <w:contextualSpacing/>
        <w:jc w:val="both"/>
        <w:rPr>
          <w:sz w:val="28"/>
          <w:szCs w:val="28"/>
          <w:rtl/>
          <w:lang w:bidi="ar-IQ"/>
        </w:rPr>
      </w:pPr>
      <w:r>
        <w:rPr>
          <w:rFonts w:hint="cs"/>
          <w:sz w:val="28"/>
          <w:szCs w:val="28"/>
          <w:rtl/>
          <w:lang w:bidi="ar-IQ"/>
        </w:rPr>
        <w:t xml:space="preserve">ط </w:t>
      </w:r>
      <w:r>
        <w:rPr>
          <w:sz w:val="28"/>
          <w:szCs w:val="28"/>
          <w:rtl/>
          <w:lang w:bidi="ar-IQ"/>
        </w:rPr>
        <w:t>–</w:t>
      </w:r>
      <w:r>
        <w:rPr>
          <w:rFonts w:hint="cs"/>
          <w:sz w:val="28"/>
          <w:szCs w:val="28"/>
          <w:rtl/>
          <w:lang w:bidi="ar-IQ"/>
        </w:rPr>
        <w:t xml:space="preserve"> الاختفاء القسري للأشخاص .</w:t>
      </w:r>
    </w:p>
    <w:p w:rsidR="00CA0AE9" w:rsidRDefault="00CA0AE9" w:rsidP="00D65187">
      <w:pPr>
        <w:spacing w:line="360" w:lineRule="auto"/>
        <w:contextualSpacing/>
        <w:jc w:val="both"/>
        <w:rPr>
          <w:sz w:val="28"/>
          <w:szCs w:val="28"/>
          <w:rtl/>
          <w:lang w:bidi="ar-IQ"/>
        </w:rPr>
      </w:pPr>
      <w:r>
        <w:rPr>
          <w:rFonts w:hint="cs"/>
          <w:sz w:val="28"/>
          <w:szCs w:val="28"/>
          <w:rtl/>
          <w:lang w:bidi="ar-IQ"/>
        </w:rPr>
        <w:t xml:space="preserve">ي </w:t>
      </w:r>
      <w:r>
        <w:rPr>
          <w:sz w:val="28"/>
          <w:szCs w:val="28"/>
          <w:rtl/>
          <w:lang w:bidi="ar-IQ"/>
        </w:rPr>
        <w:t>–</w:t>
      </w:r>
      <w:r>
        <w:rPr>
          <w:rFonts w:hint="cs"/>
          <w:sz w:val="28"/>
          <w:szCs w:val="28"/>
          <w:rtl/>
          <w:lang w:bidi="ar-IQ"/>
        </w:rPr>
        <w:t xml:space="preserve"> جريمة الفصل العنصري</w:t>
      </w:r>
    </w:p>
    <w:p w:rsidR="000621B4" w:rsidRDefault="00CA0AE9" w:rsidP="00D65187">
      <w:pPr>
        <w:spacing w:line="360" w:lineRule="auto"/>
        <w:contextualSpacing/>
        <w:jc w:val="both"/>
        <w:rPr>
          <w:sz w:val="28"/>
          <w:szCs w:val="28"/>
          <w:rtl/>
          <w:lang w:bidi="ar-IQ"/>
        </w:rPr>
      </w:pPr>
      <w:r>
        <w:rPr>
          <w:rFonts w:hint="cs"/>
          <w:sz w:val="28"/>
          <w:szCs w:val="28"/>
          <w:rtl/>
          <w:lang w:bidi="ar-IQ"/>
        </w:rPr>
        <w:t xml:space="preserve">ك </w:t>
      </w:r>
      <w:r>
        <w:rPr>
          <w:sz w:val="28"/>
          <w:szCs w:val="28"/>
          <w:rtl/>
          <w:lang w:bidi="ar-IQ"/>
        </w:rPr>
        <w:t>–</w:t>
      </w:r>
      <w:r>
        <w:rPr>
          <w:rFonts w:hint="cs"/>
          <w:sz w:val="28"/>
          <w:szCs w:val="28"/>
          <w:rtl/>
          <w:lang w:bidi="ar-IQ"/>
        </w:rPr>
        <w:t xml:space="preserve"> الأفعال </w:t>
      </w:r>
      <w:proofErr w:type="spellStart"/>
      <w:r>
        <w:rPr>
          <w:rFonts w:hint="cs"/>
          <w:sz w:val="28"/>
          <w:szCs w:val="28"/>
          <w:rtl/>
          <w:lang w:bidi="ar-IQ"/>
        </w:rPr>
        <w:t>اللاانسانية</w:t>
      </w:r>
      <w:proofErr w:type="spellEnd"/>
      <w:r>
        <w:rPr>
          <w:rFonts w:hint="cs"/>
          <w:sz w:val="28"/>
          <w:szCs w:val="28"/>
          <w:rtl/>
          <w:lang w:bidi="ar-IQ"/>
        </w:rPr>
        <w:t xml:space="preserve"> الأخرى ذات الطابع المماثل التي ترتكب عمداً</w:t>
      </w:r>
      <w:r w:rsidRPr="00CA0AE9">
        <w:rPr>
          <w:rFonts w:hint="cs"/>
          <w:sz w:val="24"/>
          <w:szCs w:val="24"/>
          <w:vertAlign w:val="superscript"/>
          <w:rtl/>
          <w:lang w:bidi="ar-IQ"/>
        </w:rPr>
        <w:t>(</w:t>
      </w:r>
      <w:r w:rsidRPr="00CA0AE9">
        <w:rPr>
          <w:rStyle w:val="a4"/>
          <w:sz w:val="24"/>
          <w:szCs w:val="24"/>
          <w:rtl/>
          <w:lang w:bidi="ar-IQ"/>
        </w:rPr>
        <w:footnoteReference w:id="10"/>
      </w:r>
      <w:r w:rsidRPr="00CA0AE9">
        <w:rPr>
          <w:rFonts w:hint="cs"/>
          <w:sz w:val="24"/>
          <w:szCs w:val="24"/>
          <w:vertAlign w:val="superscript"/>
          <w:rtl/>
          <w:lang w:bidi="ar-IQ"/>
        </w:rPr>
        <w:t>)</w:t>
      </w:r>
      <w:r w:rsidR="00101F24">
        <w:rPr>
          <w:rFonts w:hint="cs"/>
          <w:sz w:val="28"/>
          <w:szCs w:val="28"/>
          <w:rtl/>
          <w:lang w:bidi="ar-IQ"/>
        </w:rPr>
        <w:t xml:space="preserve"> </w:t>
      </w:r>
    </w:p>
    <w:p w:rsidR="00F97F51" w:rsidRDefault="00F97F51" w:rsidP="00D65187">
      <w:pPr>
        <w:spacing w:line="360" w:lineRule="auto"/>
        <w:contextualSpacing/>
        <w:jc w:val="both"/>
        <w:rPr>
          <w:sz w:val="28"/>
          <w:szCs w:val="28"/>
          <w:rtl/>
          <w:lang w:bidi="ar-IQ"/>
        </w:rPr>
      </w:pPr>
    </w:p>
    <w:p w:rsidR="00F97F51" w:rsidRDefault="00F97F51" w:rsidP="00D65187">
      <w:pPr>
        <w:spacing w:line="360" w:lineRule="auto"/>
        <w:contextualSpacing/>
        <w:jc w:val="both"/>
        <w:rPr>
          <w:sz w:val="28"/>
          <w:szCs w:val="28"/>
          <w:rtl/>
          <w:lang w:bidi="ar-IQ"/>
        </w:rPr>
      </w:pPr>
    </w:p>
    <w:p w:rsidR="00F97F51" w:rsidRDefault="00F97F51" w:rsidP="00D65187">
      <w:pPr>
        <w:spacing w:line="360" w:lineRule="auto"/>
        <w:contextualSpacing/>
        <w:jc w:val="both"/>
        <w:rPr>
          <w:rFonts w:hint="cs"/>
          <w:sz w:val="28"/>
          <w:szCs w:val="28"/>
          <w:rtl/>
          <w:lang w:bidi="ar-IQ"/>
        </w:rPr>
      </w:pPr>
    </w:p>
    <w:p w:rsidR="00FA150D" w:rsidRDefault="00FA150D" w:rsidP="00D65187">
      <w:pPr>
        <w:spacing w:line="360" w:lineRule="auto"/>
        <w:contextualSpacing/>
        <w:jc w:val="both"/>
        <w:rPr>
          <w:sz w:val="28"/>
          <w:szCs w:val="28"/>
          <w:rtl/>
          <w:lang w:bidi="ar-IQ"/>
        </w:rPr>
      </w:pPr>
    </w:p>
    <w:p w:rsidR="00F97F51" w:rsidRDefault="00F97F51" w:rsidP="00D65187">
      <w:pPr>
        <w:spacing w:line="360" w:lineRule="auto"/>
        <w:contextualSpacing/>
        <w:jc w:val="both"/>
        <w:rPr>
          <w:sz w:val="28"/>
          <w:szCs w:val="28"/>
          <w:rtl/>
          <w:lang w:bidi="ar-IQ"/>
        </w:rPr>
      </w:pPr>
    </w:p>
    <w:p w:rsidR="00F97F51" w:rsidRDefault="00FA150D" w:rsidP="00D65187">
      <w:pPr>
        <w:spacing w:line="360" w:lineRule="auto"/>
        <w:contextualSpacing/>
        <w:jc w:val="both"/>
        <w:rPr>
          <w:b/>
          <w:bCs/>
          <w:sz w:val="36"/>
          <w:szCs w:val="36"/>
          <w:rtl/>
          <w:lang w:bidi="ar-IQ"/>
        </w:rPr>
      </w:pPr>
      <w:r>
        <w:rPr>
          <w:rFonts w:hint="cs"/>
          <w:b/>
          <w:bCs/>
          <w:sz w:val="36"/>
          <w:szCs w:val="36"/>
          <w:rtl/>
          <w:lang w:bidi="ar-IQ"/>
        </w:rPr>
        <w:lastRenderedPageBreak/>
        <w:t xml:space="preserve">المطلب الثاني: </w:t>
      </w:r>
      <w:r w:rsidR="00F97F51" w:rsidRPr="00F97F51">
        <w:rPr>
          <w:rFonts w:hint="cs"/>
          <w:b/>
          <w:bCs/>
          <w:sz w:val="36"/>
          <w:szCs w:val="36"/>
          <w:rtl/>
          <w:lang w:bidi="ar-IQ"/>
        </w:rPr>
        <w:t xml:space="preserve">شروط الجرائم ضد </w:t>
      </w:r>
      <w:r w:rsidR="00F97F51">
        <w:rPr>
          <w:rFonts w:hint="cs"/>
          <w:b/>
          <w:bCs/>
          <w:sz w:val="36"/>
          <w:szCs w:val="36"/>
          <w:rtl/>
          <w:lang w:bidi="ar-IQ"/>
        </w:rPr>
        <w:t>الإنسانية</w:t>
      </w:r>
    </w:p>
    <w:p w:rsidR="00F97F51" w:rsidRDefault="00F97F51" w:rsidP="00D65187">
      <w:pPr>
        <w:spacing w:line="360" w:lineRule="auto"/>
        <w:contextualSpacing/>
        <w:jc w:val="both"/>
        <w:rPr>
          <w:sz w:val="28"/>
          <w:szCs w:val="28"/>
          <w:rtl/>
          <w:lang w:bidi="ar-IQ"/>
        </w:rPr>
      </w:pPr>
      <w:r>
        <w:rPr>
          <w:rFonts w:hint="cs"/>
          <w:sz w:val="28"/>
          <w:szCs w:val="28"/>
          <w:rtl/>
          <w:lang w:bidi="ar-IQ"/>
        </w:rPr>
        <w:t>عند استقراء المادة السابعة من النظام الأساسي ، نجد انها تضع مجموعة شروط يجب توافرها في الأفعال المذكورة في هذه المادة حتى تندرج ضمن الجرائم ضد الإنسانية وهذه الشروط خمسة وهي :</w:t>
      </w:r>
    </w:p>
    <w:p w:rsidR="00F97F51" w:rsidRDefault="00F97F51" w:rsidP="00D65187">
      <w:pPr>
        <w:spacing w:line="360" w:lineRule="auto"/>
        <w:contextualSpacing/>
        <w:jc w:val="both"/>
        <w:rPr>
          <w:b/>
          <w:bCs/>
          <w:sz w:val="28"/>
          <w:szCs w:val="28"/>
          <w:rtl/>
          <w:lang w:bidi="ar-IQ"/>
        </w:rPr>
      </w:pPr>
      <w:r w:rsidRPr="00F97F51">
        <w:rPr>
          <w:rFonts w:hint="cs"/>
          <w:b/>
          <w:bCs/>
          <w:sz w:val="28"/>
          <w:szCs w:val="28"/>
          <w:rtl/>
          <w:lang w:bidi="ar-IQ"/>
        </w:rPr>
        <w:t xml:space="preserve">اولاً : يجب ان ترتكب الجريمة في اطار هجوم واسع النطاق او منهجي </w:t>
      </w:r>
    </w:p>
    <w:p w:rsidR="00650F95" w:rsidRDefault="00F97F51" w:rsidP="00D65187">
      <w:pPr>
        <w:spacing w:line="360" w:lineRule="auto"/>
        <w:contextualSpacing/>
        <w:jc w:val="both"/>
        <w:rPr>
          <w:sz w:val="28"/>
          <w:szCs w:val="28"/>
          <w:rtl/>
          <w:lang w:bidi="ar-IQ"/>
        </w:rPr>
      </w:pPr>
      <w:r>
        <w:rPr>
          <w:rFonts w:hint="cs"/>
          <w:sz w:val="28"/>
          <w:szCs w:val="28"/>
          <w:rtl/>
          <w:lang w:bidi="ar-IQ"/>
        </w:rPr>
        <w:t xml:space="preserve">يقصد بهذا الشرط كون الاعتداءات </w:t>
      </w:r>
      <w:proofErr w:type="spellStart"/>
      <w:r w:rsidR="00650F95">
        <w:rPr>
          <w:rFonts w:hint="cs"/>
          <w:sz w:val="28"/>
          <w:szCs w:val="28"/>
          <w:rtl/>
          <w:lang w:bidi="ar-IQ"/>
        </w:rPr>
        <w:t>المشلكة</w:t>
      </w:r>
      <w:proofErr w:type="spellEnd"/>
      <w:r>
        <w:rPr>
          <w:rFonts w:hint="cs"/>
          <w:sz w:val="28"/>
          <w:szCs w:val="28"/>
          <w:rtl/>
          <w:lang w:bidi="ar-IQ"/>
        </w:rPr>
        <w:t xml:space="preserve"> للجريمة تتم بشكل منهجي أي منظم ، او على نطاق واسع بمعنى </w:t>
      </w:r>
      <w:r w:rsidR="00650F95">
        <w:rPr>
          <w:rFonts w:hint="cs"/>
          <w:sz w:val="28"/>
          <w:szCs w:val="28"/>
          <w:rtl/>
          <w:lang w:bidi="ar-IQ"/>
        </w:rPr>
        <w:t xml:space="preserve">انها تستهدف عدد كبير من الضحايا . وقد فسر معيار (التنظيم او المنهجية) بانه ارتكاب للفعل المكون للجريمة </w:t>
      </w:r>
      <w:proofErr w:type="spellStart"/>
      <w:r w:rsidR="00650F95">
        <w:rPr>
          <w:rFonts w:hint="cs"/>
          <w:sz w:val="28"/>
          <w:szCs w:val="28"/>
          <w:rtl/>
          <w:lang w:bidi="ar-IQ"/>
        </w:rPr>
        <w:t>بناءاً</w:t>
      </w:r>
      <w:proofErr w:type="spellEnd"/>
      <w:r w:rsidR="00650F95">
        <w:rPr>
          <w:rFonts w:hint="cs"/>
          <w:sz w:val="28"/>
          <w:szCs w:val="28"/>
          <w:rtl/>
          <w:lang w:bidi="ar-IQ"/>
        </w:rPr>
        <w:t xml:space="preserve"> على خطة منظمة او سياسة عامة معتمدة ، سواء من دولة او من منظمة معينة .</w:t>
      </w:r>
    </w:p>
    <w:p w:rsidR="005473C3" w:rsidRDefault="00650F95" w:rsidP="00D65187">
      <w:pPr>
        <w:spacing w:line="360" w:lineRule="auto"/>
        <w:contextualSpacing/>
        <w:jc w:val="both"/>
        <w:rPr>
          <w:sz w:val="28"/>
          <w:szCs w:val="28"/>
          <w:rtl/>
          <w:lang w:bidi="ar-IQ"/>
        </w:rPr>
      </w:pPr>
      <w:r>
        <w:rPr>
          <w:rFonts w:hint="cs"/>
          <w:sz w:val="28"/>
          <w:szCs w:val="28"/>
          <w:rtl/>
          <w:lang w:bidi="ar-IQ"/>
        </w:rPr>
        <w:t xml:space="preserve">وقد ثار الخلاف اثناء مؤتمر روما حول مدى ضرورة تلازم </w:t>
      </w:r>
      <w:r w:rsidR="005473C3">
        <w:rPr>
          <w:rFonts w:hint="cs"/>
          <w:sz w:val="28"/>
          <w:szCs w:val="28"/>
          <w:rtl/>
          <w:lang w:bidi="ar-IQ"/>
        </w:rPr>
        <w:t>الصفتين أي الصفة المنهجية واسعة النطاق ، حتى بعد فعل الجريمة ضد الإنسانية من عدمه .</w:t>
      </w:r>
    </w:p>
    <w:p w:rsidR="00F97F51" w:rsidRDefault="005473C3" w:rsidP="00D65187">
      <w:pPr>
        <w:spacing w:line="360" w:lineRule="auto"/>
        <w:contextualSpacing/>
        <w:jc w:val="both"/>
        <w:rPr>
          <w:sz w:val="28"/>
          <w:szCs w:val="28"/>
          <w:rtl/>
          <w:lang w:bidi="ar-IQ"/>
        </w:rPr>
      </w:pPr>
      <w:r>
        <w:rPr>
          <w:rFonts w:hint="cs"/>
          <w:sz w:val="28"/>
          <w:szCs w:val="28"/>
          <w:rtl/>
          <w:lang w:bidi="ar-IQ"/>
        </w:rPr>
        <w:t>لكن توصل المؤتمرون في النهاية الى اعتماد (</w:t>
      </w:r>
      <w:proofErr w:type="spellStart"/>
      <w:r>
        <w:rPr>
          <w:rFonts w:hint="cs"/>
          <w:sz w:val="28"/>
          <w:szCs w:val="28"/>
          <w:rtl/>
          <w:lang w:bidi="ar-IQ"/>
        </w:rPr>
        <w:t>التخير</w:t>
      </w:r>
      <w:proofErr w:type="spellEnd"/>
      <w:r>
        <w:rPr>
          <w:rFonts w:hint="cs"/>
          <w:sz w:val="28"/>
          <w:szCs w:val="28"/>
          <w:rtl/>
          <w:lang w:bidi="ar-IQ"/>
        </w:rPr>
        <w:t>) بدل الجميع بمعنى انه يكتفي ثبوت توافر احدى الصفتين في الفعل المرتكب حتى يشكل جريمة ضد الإنسانية</w:t>
      </w:r>
      <w:r w:rsidRPr="005473C3">
        <w:rPr>
          <w:rFonts w:hint="cs"/>
          <w:sz w:val="24"/>
          <w:szCs w:val="24"/>
          <w:vertAlign w:val="superscript"/>
          <w:rtl/>
          <w:lang w:bidi="ar-IQ"/>
        </w:rPr>
        <w:t>(</w:t>
      </w:r>
      <w:r w:rsidRPr="005473C3">
        <w:rPr>
          <w:rStyle w:val="a4"/>
          <w:sz w:val="24"/>
          <w:szCs w:val="24"/>
          <w:rtl/>
          <w:lang w:bidi="ar-IQ"/>
        </w:rPr>
        <w:footnoteReference w:id="11"/>
      </w:r>
      <w:r w:rsidRPr="005473C3">
        <w:rPr>
          <w:rFonts w:hint="cs"/>
          <w:sz w:val="24"/>
          <w:szCs w:val="24"/>
          <w:vertAlign w:val="superscript"/>
          <w:rtl/>
          <w:lang w:bidi="ar-IQ"/>
        </w:rPr>
        <w:t>)</w:t>
      </w:r>
      <w:r w:rsidR="00650F95">
        <w:rPr>
          <w:rFonts w:hint="cs"/>
          <w:sz w:val="28"/>
          <w:szCs w:val="28"/>
          <w:rtl/>
          <w:lang w:bidi="ar-IQ"/>
        </w:rPr>
        <w:t xml:space="preserve"> </w:t>
      </w:r>
      <w:r>
        <w:rPr>
          <w:rFonts w:hint="cs"/>
          <w:sz w:val="28"/>
          <w:szCs w:val="28"/>
          <w:rtl/>
          <w:lang w:bidi="ar-IQ"/>
        </w:rPr>
        <w:t xml:space="preserve">وبذلك اذا ارتكبت الأفعال </w:t>
      </w:r>
      <w:proofErr w:type="spellStart"/>
      <w:r>
        <w:rPr>
          <w:rFonts w:hint="cs"/>
          <w:sz w:val="28"/>
          <w:szCs w:val="28"/>
          <w:rtl/>
          <w:lang w:bidi="ar-IQ"/>
        </w:rPr>
        <w:t>اللاانسانية</w:t>
      </w:r>
      <w:proofErr w:type="spellEnd"/>
      <w:r>
        <w:rPr>
          <w:rFonts w:hint="cs"/>
          <w:sz w:val="28"/>
          <w:szCs w:val="28"/>
          <w:rtl/>
          <w:lang w:bidi="ar-IQ"/>
        </w:rPr>
        <w:t xml:space="preserve"> بشكل متفرد وعشوائي او كانت ضد شخص واحد او عدد قليل من الأشخاص فلا تكون جرائم ضد الإنسانية وهذا هو الفرق بينها وبين جرائم الحرب .</w:t>
      </w:r>
    </w:p>
    <w:p w:rsidR="005473C3" w:rsidRDefault="005473C3" w:rsidP="00D65187">
      <w:pPr>
        <w:spacing w:line="360" w:lineRule="auto"/>
        <w:contextualSpacing/>
        <w:jc w:val="both"/>
        <w:rPr>
          <w:sz w:val="28"/>
          <w:szCs w:val="28"/>
          <w:rtl/>
          <w:lang w:bidi="ar-IQ"/>
        </w:rPr>
      </w:pPr>
    </w:p>
    <w:p w:rsidR="005473C3" w:rsidRDefault="005473C3" w:rsidP="00D65187">
      <w:pPr>
        <w:spacing w:line="360" w:lineRule="auto"/>
        <w:contextualSpacing/>
        <w:jc w:val="both"/>
        <w:rPr>
          <w:b/>
          <w:bCs/>
          <w:sz w:val="28"/>
          <w:szCs w:val="28"/>
          <w:rtl/>
          <w:lang w:bidi="ar-IQ"/>
        </w:rPr>
      </w:pPr>
      <w:r w:rsidRPr="005473C3">
        <w:rPr>
          <w:rFonts w:hint="cs"/>
          <w:b/>
          <w:bCs/>
          <w:sz w:val="28"/>
          <w:szCs w:val="28"/>
          <w:rtl/>
          <w:lang w:bidi="ar-IQ"/>
        </w:rPr>
        <w:t>ثانياً : ان يوجه الهجوم ضد أي مجموعة من السكان المدنيين</w:t>
      </w:r>
    </w:p>
    <w:p w:rsidR="0045453D" w:rsidRDefault="005473C3" w:rsidP="00D65187">
      <w:pPr>
        <w:spacing w:line="360" w:lineRule="auto"/>
        <w:contextualSpacing/>
        <w:jc w:val="both"/>
        <w:rPr>
          <w:sz w:val="28"/>
          <w:szCs w:val="28"/>
          <w:rtl/>
          <w:lang w:bidi="ar-IQ"/>
        </w:rPr>
      </w:pPr>
      <w:r>
        <w:rPr>
          <w:rFonts w:hint="cs"/>
          <w:sz w:val="28"/>
          <w:szCs w:val="28"/>
          <w:rtl/>
          <w:lang w:bidi="ar-IQ"/>
        </w:rPr>
        <w:t xml:space="preserve">هذا الشرط تم توضيحه في الفقرة (2/أ) من المادة (7) حيث جاء فيها "تعني عبارة هجوم موجهة ضد أي مجموعة من السكان المدنيين ، نهجاً سلوكياً يتضمن الارتكاب المتكرر </w:t>
      </w:r>
      <w:proofErr w:type="spellStart"/>
      <w:r>
        <w:rPr>
          <w:rFonts w:hint="cs"/>
          <w:sz w:val="28"/>
          <w:szCs w:val="28"/>
          <w:rtl/>
          <w:lang w:bidi="ar-IQ"/>
        </w:rPr>
        <w:t>للافعال</w:t>
      </w:r>
      <w:proofErr w:type="spellEnd"/>
      <w:r>
        <w:rPr>
          <w:rFonts w:hint="cs"/>
          <w:sz w:val="28"/>
          <w:szCs w:val="28"/>
          <w:rtl/>
          <w:lang w:bidi="ar-IQ"/>
        </w:rPr>
        <w:t xml:space="preserve"> المشار اليها في الفقرة (1) من نظام روما الأساسي ضد أي مجموعة من السكان المدنيين عملاً لسياسة دولة او منظمة</w:t>
      </w:r>
      <w:r w:rsidR="0045453D">
        <w:rPr>
          <w:rFonts w:hint="cs"/>
          <w:sz w:val="28"/>
          <w:szCs w:val="28"/>
          <w:rtl/>
          <w:lang w:bidi="ar-IQ"/>
        </w:rPr>
        <w:t xml:space="preserve"> .</w:t>
      </w:r>
    </w:p>
    <w:p w:rsidR="0045453D" w:rsidRDefault="0045453D" w:rsidP="00D65187">
      <w:pPr>
        <w:spacing w:line="360" w:lineRule="auto"/>
        <w:contextualSpacing/>
        <w:jc w:val="both"/>
        <w:rPr>
          <w:sz w:val="28"/>
          <w:szCs w:val="28"/>
          <w:rtl/>
          <w:lang w:bidi="ar-IQ"/>
        </w:rPr>
      </w:pPr>
      <w:r>
        <w:rPr>
          <w:rFonts w:hint="cs"/>
          <w:sz w:val="28"/>
          <w:szCs w:val="28"/>
          <w:rtl/>
          <w:lang w:bidi="ar-IQ"/>
        </w:rPr>
        <w:t>يجب ان ترتكب فقط ضد المدنيين أي انها لا تقع على القوات المسلحة او العسكرية فهذه لها تنظيمها الخاص بها وهي جرائم الحرب</w:t>
      </w:r>
      <w:r w:rsidRPr="0045453D">
        <w:rPr>
          <w:rFonts w:hint="cs"/>
          <w:sz w:val="24"/>
          <w:szCs w:val="24"/>
          <w:vertAlign w:val="superscript"/>
          <w:rtl/>
          <w:lang w:bidi="ar-IQ"/>
        </w:rPr>
        <w:t>(</w:t>
      </w:r>
      <w:r w:rsidRPr="0045453D">
        <w:rPr>
          <w:rStyle w:val="a4"/>
          <w:sz w:val="24"/>
          <w:szCs w:val="24"/>
          <w:rtl/>
          <w:lang w:bidi="ar-IQ"/>
        </w:rPr>
        <w:footnoteReference w:id="12"/>
      </w:r>
      <w:r w:rsidRPr="0045453D">
        <w:rPr>
          <w:rFonts w:hint="cs"/>
          <w:sz w:val="24"/>
          <w:szCs w:val="24"/>
          <w:vertAlign w:val="superscript"/>
          <w:rtl/>
          <w:lang w:bidi="ar-IQ"/>
        </w:rPr>
        <w:t>)</w:t>
      </w:r>
      <w:r>
        <w:rPr>
          <w:rFonts w:hint="cs"/>
          <w:sz w:val="28"/>
          <w:szCs w:val="28"/>
          <w:rtl/>
          <w:lang w:bidi="ar-IQ"/>
        </w:rPr>
        <w:t xml:space="preserve"> مع اننا نعتقد انه لا مانع من وقوع الجرائم ضد الإنسانية ضد العسكريين ، ذلك ان هذه الجرائم انما حرمت لمساسها بالصفة الإنسانية نفسها ، لا </w:t>
      </w:r>
      <w:proofErr w:type="spellStart"/>
      <w:r>
        <w:rPr>
          <w:rFonts w:hint="cs"/>
          <w:sz w:val="28"/>
          <w:szCs w:val="28"/>
          <w:rtl/>
          <w:lang w:bidi="ar-IQ"/>
        </w:rPr>
        <w:t>لاارتباطها</w:t>
      </w:r>
      <w:proofErr w:type="spellEnd"/>
      <w:r>
        <w:rPr>
          <w:rFonts w:hint="cs"/>
          <w:sz w:val="28"/>
          <w:szCs w:val="28"/>
          <w:rtl/>
          <w:lang w:bidi="ar-IQ"/>
        </w:rPr>
        <w:t xml:space="preserve"> بفئة معينة ذات صفة مميزة ، وبالتأكيد العسكري هو انسان اولاً ، وبالتالي يمكن </w:t>
      </w:r>
      <w:r>
        <w:rPr>
          <w:rFonts w:hint="cs"/>
          <w:sz w:val="28"/>
          <w:szCs w:val="28"/>
          <w:rtl/>
          <w:lang w:bidi="ar-IQ"/>
        </w:rPr>
        <w:lastRenderedPageBreak/>
        <w:t>ان يكون ضحية للجريمة ضد الإنسانية كما يكون ضحية لجريمة الحرب</w:t>
      </w:r>
      <w:r w:rsidRPr="0045453D">
        <w:rPr>
          <w:rFonts w:hint="cs"/>
          <w:sz w:val="24"/>
          <w:szCs w:val="24"/>
          <w:vertAlign w:val="superscript"/>
          <w:rtl/>
          <w:lang w:bidi="ar-IQ"/>
        </w:rPr>
        <w:t>(</w:t>
      </w:r>
      <w:r w:rsidRPr="0045453D">
        <w:rPr>
          <w:rStyle w:val="a4"/>
          <w:sz w:val="24"/>
          <w:szCs w:val="24"/>
          <w:rtl/>
          <w:lang w:bidi="ar-IQ"/>
        </w:rPr>
        <w:footnoteReference w:id="13"/>
      </w:r>
      <w:r w:rsidRPr="0045453D">
        <w:rPr>
          <w:rFonts w:hint="cs"/>
          <w:sz w:val="24"/>
          <w:szCs w:val="24"/>
          <w:vertAlign w:val="superscript"/>
          <w:rtl/>
          <w:lang w:bidi="ar-IQ"/>
        </w:rPr>
        <w:t>)</w:t>
      </w:r>
      <w:r>
        <w:rPr>
          <w:rFonts w:hint="cs"/>
          <w:sz w:val="28"/>
          <w:szCs w:val="28"/>
          <w:rtl/>
          <w:lang w:bidi="ar-IQ"/>
        </w:rPr>
        <w:t xml:space="preserve"> ويجب ان تتم الجريمة اتباعاً لساسة دولة </w:t>
      </w:r>
      <w:r w:rsidR="00EF5055">
        <w:rPr>
          <w:rFonts w:hint="cs"/>
          <w:sz w:val="28"/>
          <w:szCs w:val="28"/>
          <w:rtl/>
          <w:lang w:bidi="ar-IQ"/>
        </w:rPr>
        <w:t>او منظمة بمعنى وجود تخطيط او تنظيم من مصدر معين يدفع لارتكاب هذه الجرائم .</w:t>
      </w:r>
    </w:p>
    <w:p w:rsidR="00EF5055" w:rsidRDefault="00EF5055" w:rsidP="00D65187">
      <w:pPr>
        <w:spacing w:line="360" w:lineRule="auto"/>
        <w:contextualSpacing/>
        <w:jc w:val="both"/>
        <w:rPr>
          <w:sz w:val="28"/>
          <w:szCs w:val="28"/>
          <w:rtl/>
          <w:lang w:bidi="ar-IQ"/>
        </w:rPr>
      </w:pPr>
      <w:r>
        <w:rPr>
          <w:rFonts w:hint="cs"/>
          <w:sz w:val="28"/>
          <w:szCs w:val="28"/>
          <w:rtl/>
          <w:lang w:bidi="ar-IQ"/>
        </w:rPr>
        <w:t>وقد اثارت هذه النقطة اعتراضاً شديد اثناء مؤتمر (روما) خاصة من المنظمات غير الحكومية بسبب عدم ظهور عنصر السياسة في عهد دولي سابق ، الا انه (على هذه الاعتراضات بأن المحكمة (يوغسلافيا) السابقة قد اعتمدت مفهوم (السياسة العامة ) في صحيفة (</w:t>
      </w:r>
      <w:proofErr w:type="spellStart"/>
      <w:r>
        <w:rPr>
          <w:rFonts w:hint="cs"/>
          <w:sz w:val="28"/>
          <w:szCs w:val="28"/>
          <w:rtl/>
          <w:lang w:bidi="ar-IQ"/>
        </w:rPr>
        <w:t>تعاويتش</w:t>
      </w:r>
      <w:proofErr w:type="spellEnd"/>
      <w:r>
        <w:rPr>
          <w:rFonts w:hint="cs"/>
          <w:sz w:val="28"/>
          <w:szCs w:val="28"/>
          <w:rtl/>
          <w:lang w:bidi="ar-IQ"/>
        </w:rPr>
        <w:t xml:space="preserve">) كما ان تلازم الهجوم والسياسة المنظمة هو الذي يربط بين الأفعال </w:t>
      </w:r>
      <w:proofErr w:type="spellStart"/>
      <w:r>
        <w:rPr>
          <w:rFonts w:hint="cs"/>
          <w:sz w:val="28"/>
          <w:szCs w:val="28"/>
          <w:rtl/>
          <w:lang w:bidi="ar-IQ"/>
        </w:rPr>
        <w:t>اللاانسانية</w:t>
      </w:r>
      <w:proofErr w:type="spellEnd"/>
      <w:r>
        <w:rPr>
          <w:rFonts w:hint="cs"/>
          <w:sz w:val="28"/>
          <w:szCs w:val="28"/>
          <w:rtl/>
          <w:lang w:bidi="ar-IQ"/>
        </w:rPr>
        <w:t xml:space="preserve"> المتفرقة ويوحد فيها ، الامر الذي يعطيها حجم كبير ويجعلها تشكل جريمة دولية</w:t>
      </w:r>
      <w:r w:rsidRPr="00EF5055">
        <w:rPr>
          <w:rFonts w:hint="cs"/>
          <w:sz w:val="24"/>
          <w:szCs w:val="24"/>
          <w:vertAlign w:val="superscript"/>
          <w:rtl/>
          <w:lang w:bidi="ar-IQ"/>
        </w:rPr>
        <w:t>(</w:t>
      </w:r>
      <w:r w:rsidRPr="00EF5055">
        <w:rPr>
          <w:rStyle w:val="a4"/>
          <w:sz w:val="24"/>
          <w:szCs w:val="24"/>
          <w:rtl/>
          <w:lang w:bidi="ar-IQ"/>
        </w:rPr>
        <w:footnoteReference w:id="14"/>
      </w:r>
      <w:r w:rsidRPr="00EF5055">
        <w:rPr>
          <w:rFonts w:hint="cs"/>
          <w:sz w:val="24"/>
          <w:szCs w:val="24"/>
          <w:vertAlign w:val="superscript"/>
          <w:rtl/>
          <w:lang w:bidi="ar-IQ"/>
        </w:rPr>
        <w:t>)</w:t>
      </w:r>
      <w:r>
        <w:rPr>
          <w:rFonts w:hint="cs"/>
          <w:sz w:val="28"/>
          <w:szCs w:val="28"/>
          <w:rtl/>
          <w:lang w:bidi="ar-IQ"/>
        </w:rPr>
        <w:t xml:space="preserve"> </w:t>
      </w:r>
    </w:p>
    <w:p w:rsidR="00EF5055" w:rsidRDefault="00EF5055" w:rsidP="00D65187">
      <w:pPr>
        <w:spacing w:line="360" w:lineRule="auto"/>
        <w:contextualSpacing/>
        <w:jc w:val="both"/>
        <w:rPr>
          <w:sz w:val="28"/>
          <w:szCs w:val="28"/>
          <w:rtl/>
          <w:lang w:bidi="ar-IQ"/>
        </w:rPr>
      </w:pPr>
    </w:p>
    <w:p w:rsidR="00EF5055" w:rsidRDefault="00EF5055" w:rsidP="00D65187">
      <w:pPr>
        <w:spacing w:line="360" w:lineRule="auto"/>
        <w:contextualSpacing/>
        <w:jc w:val="both"/>
        <w:rPr>
          <w:b/>
          <w:bCs/>
          <w:sz w:val="28"/>
          <w:szCs w:val="28"/>
          <w:rtl/>
          <w:lang w:bidi="ar-IQ"/>
        </w:rPr>
      </w:pPr>
      <w:r w:rsidRPr="00EF5055">
        <w:rPr>
          <w:rFonts w:hint="cs"/>
          <w:b/>
          <w:bCs/>
          <w:sz w:val="28"/>
          <w:szCs w:val="28"/>
          <w:rtl/>
          <w:lang w:bidi="ar-IQ"/>
        </w:rPr>
        <w:t xml:space="preserve">ثالثاً : كون المرتكب على علم بالهجوم </w:t>
      </w:r>
    </w:p>
    <w:p w:rsidR="00EF5055" w:rsidRDefault="00EF5055" w:rsidP="00D65187">
      <w:pPr>
        <w:spacing w:line="360" w:lineRule="auto"/>
        <w:contextualSpacing/>
        <w:jc w:val="both"/>
        <w:rPr>
          <w:sz w:val="28"/>
          <w:szCs w:val="28"/>
          <w:rtl/>
          <w:lang w:bidi="ar-IQ"/>
        </w:rPr>
      </w:pPr>
      <w:r>
        <w:rPr>
          <w:rFonts w:hint="cs"/>
          <w:sz w:val="28"/>
          <w:szCs w:val="28"/>
          <w:rtl/>
          <w:lang w:bidi="ar-IQ"/>
        </w:rPr>
        <w:t xml:space="preserve">اما الشرط الثالث في الجريمة ضد الإنسانية فهو ان يكون مرتكبها على علم بالهجوم الذي يشكل الفعل </w:t>
      </w:r>
      <w:proofErr w:type="spellStart"/>
      <w:r>
        <w:rPr>
          <w:rFonts w:hint="cs"/>
          <w:sz w:val="28"/>
          <w:szCs w:val="28"/>
          <w:rtl/>
          <w:lang w:bidi="ar-IQ"/>
        </w:rPr>
        <w:t>اللاانساني</w:t>
      </w:r>
      <w:proofErr w:type="spellEnd"/>
      <w:r>
        <w:rPr>
          <w:rFonts w:hint="cs"/>
          <w:sz w:val="28"/>
          <w:szCs w:val="28"/>
          <w:rtl/>
          <w:lang w:bidi="ar-IQ"/>
        </w:rPr>
        <w:t xml:space="preserve"> الذي ارتكبه ، حتى يمكن القول بتوافر نية ارتكاب الجريمة لديه ، بمعنى ان يجب اثبات علم او وعي المتهم بالاطار السياسي العام للجريمة دون اشتراط القلم بالتفاصيل او كونه مشتركاً في اعداد هذه السياسة ، وان هذا العلم لا تتوفر اركان الجريمة ضد الإنسانية</w:t>
      </w:r>
      <w:r w:rsidRPr="00EF5055">
        <w:rPr>
          <w:rFonts w:hint="cs"/>
          <w:sz w:val="24"/>
          <w:szCs w:val="24"/>
          <w:vertAlign w:val="superscript"/>
          <w:rtl/>
          <w:lang w:bidi="ar-IQ"/>
        </w:rPr>
        <w:t>(</w:t>
      </w:r>
      <w:r w:rsidRPr="00EF5055">
        <w:rPr>
          <w:rStyle w:val="a4"/>
          <w:sz w:val="24"/>
          <w:szCs w:val="24"/>
          <w:rtl/>
          <w:lang w:bidi="ar-IQ"/>
        </w:rPr>
        <w:footnoteReference w:id="15"/>
      </w:r>
      <w:r w:rsidRPr="00EF5055">
        <w:rPr>
          <w:rFonts w:hint="cs"/>
          <w:sz w:val="24"/>
          <w:szCs w:val="24"/>
          <w:vertAlign w:val="superscript"/>
          <w:rtl/>
          <w:lang w:bidi="ar-IQ"/>
        </w:rPr>
        <w:t>)</w:t>
      </w:r>
    </w:p>
    <w:p w:rsidR="003461D5" w:rsidRDefault="003461D5" w:rsidP="00D65187">
      <w:pPr>
        <w:spacing w:line="360" w:lineRule="auto"/>
        <w:contextualSpacing/>
        <w:jc w:val="both"/>
        <w:rPr>
          <w:sz w:val="28"/>
          <w:szCs w:val="28"/>
          <w:rtl/>
          <w:lang w:bidi="ar-IQ"/>
        </w:rPr>
      </w:pPr>
    </w:p>
    <w:p w:rsidR="003461D5" w:rsidRDefault="003461D5" w:rsidP="00D65187">
      <w:pPr>
        <w:spacing w:line="360" w:lineRule="auto"/>
        <w:contextualSpacing/>
        <w:jc w:val="both"/>
        <w:rPr>
          <w:b/>
          <w:bCs/>
          <w:sz w:val="28"/>
          <w:szCs w:val="28"/>
          <w:rtl/>
          <w:lang w:bidi="ar-IQ"/>
        </w:rPr>
      </w:pPr>
      <w:r w:rsidRPr="003461D5">
        <w:rPr>
          <w:rFonts w:hint="cs"/>
          <w:b/>
          <w:bCs/>
          <w:sz w:val="28"/>
          <w:szCs w:val="28"/>
          <w:rtl/>
          <w:lang w:bidi="ar-IQ"/>
        </w:rPr>
        <w:t xml:space="preserve">رابعاً : عدم اشتراط الأساس التميزي في ارتكاب الجريمة ضد </w:t>
      </w:r>
      <w:r>
        <w:rPr>
          <w:rFonts w:hint="cs"/>
          <w:b/>
          <w:bCs/>
          <w:sz w:val="28"/>
          <w:szCs w:val="28"/>
          <w:rtl/>
          <w:lang w:bidi="ar-IQ"/>
        </w:rPr>
        <w:t>الإنسانية</w:t>
      </w:r>
    </w:p>
    <w:p w:rsidR="003461D5" w:rsidRDefault="003461D5" w:rsidP="003461D5">
      <w:pPr>
        <w:spacing w:line="360" w:lineRule="auto"/>
        <w:contextualSpacing/>
        <w:jc w:val="both"/>
        <w:rPr>
          <w:sz w:val="28"/>
          <w:szCs w:val="28"/>
          <w:rtl/>
          <w:lang w:bidi="ar-IQ"/>
        </w:rPr>
      </w:pPr>
      <w:r>
        <w:rPr>
          <w:rFonts w:hint="cs"/>
          <w:sz w:val="28"/>
          <w:szCs w:val="28"/>
          <w:rtl/>
          <w:lang w:bidi="ar-IQ"/>
        </w:rPr>
        <w:t xml:space="preserve">أي انها يمكن ان ترتكب ضد أي كان ، دون ان تكون له صفة مميزة سواء عرقية او دينية او عنصرية ، </w:t>
      </w:r>
      <w:proofErr w:type="spellStart"/>
      <w:r>
        <w:rPr>
          <w:rFonts w:hint="cs"/>
          <w:sz w:val="28"/>
          <w:szCs w:val="28"/>
          <w:rtl/>
          <w:lang w:bidi="ar-IQ"/>
        </w:rPr>
        <w:t>بأستثناء</w:t>
      </w:r>
      <w:proofErr w:type="spellEnd"/>
      <w:r>
        <w:rPr>
          <w:rFonts w:hint="cs"/>
          <w:sz w:val="28"/>
          <w:szCs w:val="28"/>
          <w:rtl/>
          <w:lang w:bidi="ar-IQ"/>
        </w:rPr>
        <w:t xml:space="preserve"> جريمة الاضطهاد التي تقتضي طبيعة ارتكابها على أساس تميزي</w:t>
      </w:r>
      <w:r w:rsidRPr="003461D5">
        <w:rPr>
          <w:rFonts w:hint="cs"/>
          <w:sz w:val="24"/>
          <w:szCs w:val="24"/>
          <w:vertAlign w:val="superscript"/>
          <w:rtl/>
          <w:lang w:bidi="ar-IQ"/>
        </w:rPr>
        <w:t>(</w:t>
      </w:r>
      <w:r w:rsidRPr="003461D5">
        <w:rPr>
          <w:rStyle w:val="a4"/>
          <w:sz w:val="24"/>
          <w:szCs w:val="24"/>
          <w:rtl/>
          <w:lang w:bidi="ar-IQ"/>
        </w:rPr>
        <w:footnoteReference w:id="16"/>
      </w:r>
      <w:r w:rsidRPr="003461D5">
        <w:rPr>
          <w:rFonts w:hint="cs"/>
          <w:sz w:val="24"/>
          <w:szCs w:val="24"/>
          <w:vertAlign w:val="superscript"/>
          <w:rtl/>
          <w:lang w:bidi="ar-IQ"/>
        </w:rPr>
        <w:t>)</w:t>
      </w:r>
    </w:p>
    <w:p w:rsidR="003461D5" w:rsidRDefault="003461D5" w:rsidP="00D65187">
      <w:pPr>
        <w:spacing w:line="360" w:lineRule="auto"/>
        <w:contextualSpacing/>
        <w:jc w:val="both"/>
        <w:rPr>
          <w:b/>
          <w:bCs/>
          <w:sz w:val="28"/>
          <w:szCs w:val="28"/>
          <w:rtl/>
          <w:lang w:bidi="ar-IQ"/>
        </w:rPr>
      </w:pPr>
      <w:r w:rsidRPr="003461D5">
        <w:rPr>
          <w:rFonts w:hint="cs"/>
          <w:b/>
          <w:bCs/>
          <w:sz w:val="28"/>
          <w:szCs w:val="28"/>
          <w:rtl/>
          <w:lang w:bidi="ar-IQ"/>
        </w:rPr>
        <w:t>خامساً : هو ما يمكن اعتباره خص</w:t>
      </w:r>
      <w:r w:rsidR="00920861">
        <w:rPr>
          <w:rFonts w:hint="cs"/>
          <w:b/>
          <w:bCs/>
          <w:sz w:val="28"/>
          <w:szCs w:val="28"/>
          <w:rtl/>
          <w:lang w:bidi="ar-IQ"/>
        </w:rPr>
        <w:t>ي</w:t>
      </w:r>
      <w:r w:rsidRPr="003461D5">
        <w:rPr>
          <w:rFonts w:hint="cs"/>
          <w:b/>
          <w:bCs/>
          <w:sz w:val="28"/>
          <w:szCs w:val="28"/>
          <w:rtl/>
          <w:lang w:bidi="ar-IQ"/>
        </w:rPr>
        <w:t>صه في الجرائم ضد الإنسانية تميزها عن غيرها من الجرائم الدولية ، اكثر من اعتباره شرط فيها هو</w:t>
      </w:r>
    </w:p>
    <w:p w:rsidR="003461D5" w:rsidRDefault="003461D5" w:rsidP="00F1582E">
      <w:pPr>
        <w:spacing w:line="360" w:lineRule="auto"/>
        <w:contextualSpacing/>
        <w:jc w:val="both"/>
        <w:rPr>
          <w:sz w:val="28"/>
          <w:szCs w:val="28"/>
          <w:rtl/>
          <w:lang w:bidi="ar-IQ"/>
        </w:rPr>
      </w:pPr>
      <w:r>
        <w:rPr>
          <w:rFonts w:hint="cs"/>
          <w:sz w:val="28"/>
          <w:szCs w:val="28"/>
          <w:rtl/>
          <w:lang w:bidi="ar-IQ"/>
        </w:rPr>
        <w:t xml:space="preserve">مسألة عدم ارتباط الجريمة بالنزاع المسلح ، اذا كانت هذه المسألة من اكثر المسائل مثاراً للنقاش في مؤتمر روما حيث ارادت بعض الوفود ربط الجرائم ضد الإنسانية بالنزعات المسلحة في حين رفضت أخرى هذا الارتباط . ومنهم من رفض بين النزاع الدولي والنزاع الداخلي ، واشترط ارتباط الجريمة بالنزاع الدولي فقط دون الداخلي ومنهم بعض الدول العربية والاسيوية (كالهند </w:t>
      </w:r>
      <w:r>
        <w:rPr>
          <w:sz w:val="28"/>
          <w:szCs w:val="28"/>
          <w:rtl/>
          <w:lang w:bidi="ar-IQ"/>
        </w:rPr>
        <w:t>–</w:t>
      </w:r>
      <w:r>
        <w:rPr>
          <w:rFonts w:hint="cs"/>
          <w:sz w:val="28"/>
          <w:szCs w:val="28"/>
          <w:rtl/>
          <w:lang w:bidi="ar-IQ"/>
        </w:rPr>
        <w:t xml:space="preserve"> الصين) ولكن استمر الامر في النهاية على عدم اشتراط </w:t>
      </w:r>
      <w:r w:rsidR="00F1582E">
        <w:rPr>
          <w:rFonts w:hint="cs"/>
          <w:sz w:val="28"/>
          <w:szCs w:val="28"/>
          <w:rtl/>
          <w:lang w:bidi="ar-IQ"/>
        </w:rPr>
        <w:t xml:space="preserve">هذا الارتباط </w:t>
      </w:r>
      <w:r w:rsidR="00F1582E">
        <w:rPr>
          <w:rFonts w:hint="cs"/>
          <w:sz w:val="28"/>
          <w:szCs w:val="28"/>
          <w:rtl/>
          <w:lang w:bidi="ar-IQ"/>
        </w:rPr>
        <w:lastRenderedPageBreak/>
        <w:t>بالنزاع المسلح ، لان القول بذلك يجعل المادة السابعة مجرد زيادة في النظام الأساسي للمحكمة الجنائية الدولية طالما ان معظم الجرائم المدرجة فيها تدخل ضمن جرائم الحرب التي يشترط فيها النزاع المسلح</w:t>
      </w:r>
      <w:r w:rsidR="00F1582E" w:rsidRPr="00F1582E">
        <w:rPr>
          <w:rFonts w:hint="cs"/>
          <w:sz w:val="24"/>
          <w:szCs w:val="24"/>
          <w:vertAlign w:val="superscript"/>
          <w:rtl/>
          <w:lang w:bidi="ar-IQ"/>
        </w:rPr>
        <w:t>(</w:t>
      </w:r>
      <w:r w:rsidR="00F1582E" w:rsidRPr="00F1582E">
        <w:rPr>
          <w:rStyle w:val="a4"/>
          <w:sz w:val="24"/>
          <w:szCs w:val="24"/>
          <w:rtl/>
          <w:lang w:bidi="ar-IQ"/>
        </w:rPr>
        <w:footnoteReference w:id="17"/>
      </w:r>
      <w:r w:rsidR="00F1582E" w:rsidRPr="00F1582E">
        <w:rPr>
          <w:rFonts w:hint="cs"/>
          <w:sz w:val="24"/>
          <w:szCs w:val="24"/>
          <w:vertAlign w:val="superscript"/>
          <w:rtl/>
          <w:lang w:bidi="ar-IQ"/>
        </w:rPr>
        <w:t>)</w:t>
      </w:r>
    </w:p>
    <w:p w:rsidR="0001586F" w:rsidRDefault="0001586F" w:rsidP="00F1582E">
      <w:pPr>
        <w:spacing w:line="360" w:lineRule="auto"/>
        <w:contextualSpacing/>
        <w:jc w:val="both"/>
        <w:rPr>
          <w:sz w:val="28"/>
          <w:szCs w:val="28"/>
          <w:rtl/>
          <w:lang w:bidi="ar-IQ"/>
        </w:rPr>
      </w:pPr>
    </w:p>
    <w:p w:rsidR="0001586F" w:rsidRPr="0001586F" w:rsidRDefault="00FA150D" w:rsidP="0001586F">
      <w:pPr>
        <w:spacing w:line="360" w:lineRule="auto"/>
        <w:contextualSpacing/>
        <w:jc w:val="center"/>
        <w:rPr>
          <w:b/>
          <w:bCs/>
          <w:sz w:val="36"/>
          <w:szCs w:val="36"/>
          <w:rtl/>
          <w:lang w:bidi="ar-IQ"/>
        </w:rPr>
      </w:pPr>
      <w:r>
        <w:rPr>
          <w:rFonts w:hint="cs"/>
          <w:b/>
          <w:bCs/>
          <w:sz w:val="36"/>
          <w:szCs w:val="36"/>
          <w:rtl/>
          <w:lang w:bidi="ar-IQ"/>
        </w:rPr>
        <w:t>المبحث الثاني</w:t>
      </w:r>
    </w:p>
    <w:p w:rsidR="0001586F" w:rsidRDefault="0001586F" w:rsidP="0001586F">
      <w:pPr>
        <w:spacing w:line="360" w:lineRule="auto"/>
        <w:contextualSpacing/>
        <w:jc w:val="center"/>
        <w:rPr>
          <w:rFonts w:hint="cs"/>
          <w:b/>
          <w:bCs/>
          <w:sz w:val="36"/>
          <w:szCs w:val="36"/>
          <w:rtl/>
          <w:lang w:bidi="ar-IQ"/>
        </w:rPr>
      </w:pPr>
      <w:r w:rsidRPr="0001586F">
        <w:rPr>
          <w:rFonts w:hint="cs"/>
          <w:b/>
          <w:bCs/>
          <w:sz w:val="36"/>
          <w:szCs w:val="36"/>
          <w:rtl/>
          <w:lang w:bidi="ar-IQ"/>
        </w:rPr>
        <w:t xml:space="preserve">اركان الجرائم ضد </w:t>
      </w:r>
      <w:r>
        <w:rPr>
          <w:rFonts w:hint="cs"/>
          <w:b/>
          <w:bCs/>
          <w:sz w:val="36"/>
          <w:szCs w:val="36"/>
          <w:rtl/>
          <w:lang w:bidi="ar-IQ"/>
        </w:rPr>
        <w:t>الإنسانية</w:t>
      </w:r>
      <w:r w:rsidR="00FA150D">
        <w:rPr>
          <w:rFonts w:hint="cs"/>
          <w:b/>
          <w:bCs/>
          <w:sz w:val="36"/>
          <w:szCs w:val="36"/>
          <w:rtl/>
          <w:lang w:bidi="ar-IQ"/>
        </w:rPr>
        <w:t xml:space="preserve"> وانواعها</w:t>
      </w:r>
    </w:p>
    <w:p w:rsidR="00FA150D" w:rsidRDefault="00FA150D" w:rsidP="0001586F">
      <w:pPr>
        <w:spacing w:line="360" w:lineRule="auto"/>
        <w:contextualSpacing/>
        <w:jc w:val="center"/>
        <w:rPr>
          <w:b/>
          <w:bCs/>
          <w:sz w:val="36"/>
          <w:szCs w:val="36"/>
          <w:rtl/>
          <w:lang w:bidi="ar-IQ"/>
        </w:rPr>
      </w:pPr>
      <w:r>
        <w:rPr>
          <w:rFonts w:hint="cs"/>
          <w:b/>
          <w:bCs/>
          <w:sz w:val="36"/>
          <w:szCs w:val="36"/>
          <w:rtl/>
          <w:lang w:bidi="ar-IQ"/>
        </w:rPr>
        <w:t>المطلب الاول:</w:t>
      </w:r>
      <w:r w:rsidRPr="00FA150D">
        <w:rPr>
          <w:rFonts w:hint="cs"/>
          <w:b/>
          <w:bCs/>
          <w:sz w:val="36"/>
          <w:szCs w:val="36"/>
          <w:rtl/>
          <w:lang w:bidi="ar-IQ"/>
        </w:rPr>
        <w:t xml:space="preserve"> </w:t>
      </w:r>
      <w:r w:rsidRPr="0001586F">
        <w:rPr>
          <w:rFonts w:hint="cs"/>
          <w:b/>
          <w:bCs/>
          <w:sz w:val="36"/>
          <w:szCs w:val="36"/>
          <w:rtl/>
          <w:lang w:bidi="ar-IQ"/>
        </w:rPr>
        <w:t xml:space="preserve">اركان الجرائم ضد </w:t>
      </w:r>
      <w:r>
        <w:rPr>
          <w:rFonts w:hint="cs"/>
          <w:b/>
          <w:bCs/>
          <w:sz w:val="36"/>
          <w:szCs w:val="36"/>
          <w:rtl/>
          <w:lang w:bidi="ar-IQ"/>
        </w:rPr>
        <w:t>الإنسانية</w:t>
      </w:r>
      <w:r>
        <w:rPr>
          <w:rFonts w:hint="cs"/>
          <w:b/>
          <w:bCs/>
          <w:sz w:val="36"/>
          <w:szCs w:val="36"/>
          <w:rtl/>
          <w:lang w:bidi="ar-IQ"/>
        </w:rPr>
        <w:t xml:space="preserve"> </w:t>
      </w:r>
    </w:p>
    <w:p w:rsidR="0001586F" w:rsidRDefault="0001586F" w:rsidP="00361867">
      <w:pPr>
        <w:spacing w:line="360" w:lineRule="auto"/>
        <w:contextualSpacing/>
        <w:jc w:val="both"/>
        <w:rPr>
          <w:sz w:val="28"/>
          <w:szCs w:val="28"/>
          <w:rtl/>
          <w:lang w:bidi="ar-IQ"/>
        </w:rPr>
      </w:pPr>
      <w:r>
        <w:rPr>
          <w:rFonts w:hint="cs"/>
          <w:sz w:val="28"/>
          <w:szCs w:val="28"/>
          <w:rtl/>
          <w:lang w:bidi="ar-IQ"/>
        </w:rPr>
        <w:t xml:space="preserve">لقد عرفت المادة (7) من النظام الأساسي للمحكمة الجنائية الدولية التي اقرت في روما عام 1998م ... الجرائم ضد الإنسانية بانها الأفعال </w:t>
      </w:r>
      <w:proofErr w:type="spellStart"/>
      <w:r>
        <w:rPr>
          <w:rFonts w:hint="cs"/>
          <w:sz w:val="28"/>
          <w:szCs w:val="28"/>
          <w:rtl/>
          <w:lang w:bidi="ar-IQ"/>
        </w:rPr>
        <w:t>اللاانسانية</w:t>
      </w:r>
      <w:proofErr w:type="spellEnd"/>
      <w:r>
        <w:rPr>
          <w:rFonts w:hint="cs"/>
          <w:sz w:val="28"/>
          <w:szCs w:val="28"/>
          <w:rtl/>
          <w:lang w:bidi="ar-IQ"/>
        </w:rPr>
        <w:t xml:space="preserve"> الجسيمة والاضطهادات تقع حصر على انسان او مجموعة من السكان </w:t>
      </w:r>
      <w:proofErr w:type="spellStart"/>
      <w:r>
        <w:rPr>
          <w:rFonts w:hint="cs"/>
          <w:sz w:val="28"/>
          <w:szCs w:val="28"/>
          <w:rtl/>
          <w:lang w:bidi="ar-IQ"/>
        </w:rPr>
        <w:t>لاسباب</w:t>
      </w:r>
      <w:proofErr w:type="spellEnd"/>
      <w:r>
        <w:rPr>
          <w:rFonts w:hint="cs"/>
          <w:sz w:val="28"/>
          <w:szCs w:val="28"/>
          <w:rtl/>
          <w:lang w:bidi="ar-IQ"/>
        </w:rPr>
        <w:t xml:space="preserve"> سياسية او عرقية او اثنية ، دينية ، ثقافية او متعلقة بنوع الجنس "ذكر او انثى" متى ارتكبت اطار هجوم واسع النطاق او منهجي ضد أي مجموعة من السكان المدنيين وعن علم بالهجوم .</w:t>
      </w:r>
    </w:p>
    <w:p w:rsidR="0001586F" w:rsidRDefault="0001586F" w:rsidP="00361867">
      <w:pPr>
        <w:spacing w:line="360" w:lineRule="auto"/>
        <w:contextualSpacing/>
        <w:jc w:val="both"/>
        <w:rPr>
          <w:sz w:val="28"/>
          <w:szCs w:val="28"/>
          <w:rtl/>
          <w:lang w:bidi="ar-IQ"/>
        </w:rPr>
      </w:pPr>
      <w:r>
        <w:rPr>
          <w:rFonts w:hint="cs"/>
          <w:sz w:val="28"/>
          <w:szCs w:val="28"/>
          <w:rtl/>
          <w:lang w:bidi="ar-IQ"/>
        </w:rPr>
        <w:t>ولكي تكون هذه الجرائم دولية ضد الإنسانية لا بد من توافر أركانها وهي الركن المادي ، الركن المعنوي ، الدولي ، الركن الشرعي . وسأستعرض لكل ركن بشيء من التفصيل في هذا المطلب .</w:t>
      </w:r>
    </w:p>
    <w:p w:rsidR="0001586F" w:rsidRDefault="0001586F" w:rsidP="0001586F">
      <w:pPr>
        <w:spacing w:line="360" w:lineRule="auto"/>
        <w:contextualSpacing/>
        <w:rPr>
          <w:sz w:val="28"/>
          <w:szCs w:val="28"/>
          <w:rtl/>
          <w:lang w:bidi="ar-IQ"/>
        </w:rPr>
      </w:pPr>
    </w:p>
    <w:p w:rsidR="0001586F" w:rsidRDefault="0001586F" w:rsidP="0001586F">
      <w:pPr>
        <w:spacing w:line="360" w:lineRule="auto"/>
        <w:contextualSpacing/>
        <w:rPr>
          <w:sz w:val="28"/>
          <w:szCs w:val="28"/>
          <w:rtl/>
          <w:lang w:bidi="ar-IQ"/>
        </w:rPr>
      </w:pPr>
      <w:r w:rsidRPr="0001586F">
        <w:rPr>
          <w:rFonts w:hint="cs"/>
          <w:b/>
          <w:bCs/>
          <w:sz w:val="28"/>
          <w:szCs w:val="28"/>
          <w:rtl/>
          <w:lang w:bidi="ar-IQ"/>
        </w:rPr>
        <w:t>أولاً : الركن المادي</w:t>
      </w:r>
    </w:p>
    <w:p w:rsidR="00A71B6B" w:rsidRDefault="0001586F" w:rsidP="00361867">
      <w:pPr>
        <w:spacing w:line="360" w:lineRule="auto"/>
        <w:contextualSpacing/>
        <w:jc w:val="both"/>
        <w:rPr>
          <w:sz w:val="28"/>
          <w:szCs w:val="28"/>
          <w:rtl/>
          <w:lang w:bidi="ar-IQ"/>
        </w:rPr>
      </w:pPr>
      <w:r>
        <w:rPr>
          <w:rFonts w:hint="cs"/>
          <w:sz w:val="28"/>
          <w:szCs w:val="28"/>
          <w:rtl/>
          <w:lang w:bidi="ar-IQ"/>
        </w:rPr>
        <w:t xml:space="preserve">يقوم الركن المادي للجريمة ضد الإنسانية على مجموعة </w:t>
      </w:r>
      <w:r w:rsidR="00296E8F">
        <w:rPr>
          <w:rFonts w:hint="cs"/>
          <w:sz w:val="28"/>
          <w:szCs w:val="28"/>
          <w:rtl/>
          <w:lang w:bidi="ar-IQ"/>
        </w:rPr>
        <w:t xml:space="preserve">من الأفعال الخطرة التي تصيب احدى المصالح الجوهرية للإنسان او مجموعة من البشر يجمعهم رابط سياسي واحد او عرقي او ديني او قومي او اثني او متعلق بنوع الجنس ، فالمجني عليه او عليهم في هذه الجريمة هم الذين ينتمون الى عقيدة دينية واحدة او مذهب سياسي واحد او قومية واحدة او أبناء عرق واحد، الأفعال التي يقوم بها الركن المعادي لهذه الجريمة يجب ان ترتكب في اطار هجوم واسع النطاق او منهجي ضد أي مجموعة من السكان المدنيين المادة (1-8) من نظام روما الأساسي ويقصد بالهجوم الموجه ضد مجموعة من السكان </w:t>
      </w:r>
      <w:r w:rsidR="00A71B6B">
        <w:rPr>
          <w:rFonts w:hint="cs"/>
          <w:sz w:val="28"/>
          <w:szCs w:val="28"/>
          <w:rtl/>
          <w:lang w:bidi="ar-IQ"/>
        </w:rPr>
        <w:t xml:space="preserve">نهجاً سلوكياً يتضمن تكرار الأفعال التي تقع بها الجريمة التي تنتمي الى احدى الروابط السابقة تنفيذاً لسياسة دولة او منظمة تقتضي </w:t>
      </w:r>
      <w:proofErr w:type="spellStart"/>
      <w:r w:rsidR="00A71B6B">
        <w:rPr>
          <w:rFonts w:hint="cs"/>
          <w:sz w:val="28"/>
          <w:szCs w:val="28"/>
          <w:rtl/>
          <w:lang w:bidi="ar-IQ"/>
        </w:rPr>
        <w:t>بأرتكاب</w:t>
      </w:r>
      <w:proofErr w:type="spellEnd"/>
      <w:r w:rsidR="00A71B6B">
        <w:rPr>
          <w:rFonts w:hint="cs"/>
          <w:sz w:val="28"/>
          <w:szCs w:val="28"/>
          <w:rtl/>
          <w:lang w:bidi="ar-IQ"/>
        </w:rPr>
        <w:t xml:space="preserve"> هذا الهجوم او تعزيز لهذه السياسة ( م ، /7/أ ) من نظام روما الأساسي 1998م ..</w:t>
      </w:r>
    </w:p>
    <w:p w:rsidR="0001586F" w:rsidRDefault="00A71B6B" w:rsidP="00361867">
      <w:pPr>
        <w:spacing w:line="360" w:lineRule="auto"/>
        <w:contextualSpacing/>
        <w:jc w:val="both"/>
        <w:rPr>
          <w:sz w:val="28"/>
          <w:szCs w:val="28"/>
          <w:rtl/>
          <w:lang w:bidi="ar-IQ"/>
        </w:rPr>
      </w:pPr>
      <w:r>
        <w:rPr>
          <w:rFonts w:hint="cs"/>
          <w:sz w:val="28"/>
          <w:szCs w:val="28"/>
          <w:rtl/>
          <w:lang w:bidi="ar-IQ"/>
        </w:rPr>
        <w:lastRenderedPageBreak/>
        <w:t xml:space="preserve">ويشرط لقيام الجريمة ان تتمثل في مظهر مادي ملموس يعد انعكاساً لها في الواقع ، والانسان هو الفاعل للجريمة وهذا يتمثل في السلوك الإيجابي او السلبي الذي يؤدي الى نتيجة يجرمها القانون فالعناصر الأساسية لهذا الركن </w:t>
      </w:r>
      <w:r w:rsidR="0001586F" w:rsidRPr="0001586F">
        <w:rPr>
          <w:rFonts w:hint="cs"/>
          <w:sz w:val="28"/>
          <w:szCs w:val="28"/>
          <w:rtl/>
          <w:lang w:bidi="ar-IQ"/>
        </w:rPr>
        <w:t xml:space="preserve"> </w:t>
      </w:r>
      <w:r>
        <w:rPr>
          <w:rFonts w:hint="cs"/>
          <w:sz w:val="28"/>
          <w:szCs w:val="28"/>
          <w:rtl/>
          <w:lang w:bidi="ar-IQ"/>
        </w:rPr>
        <w:t>تنطبق على الجريمة كما هو الحال في القانون الداخلي ، والسلوك او العمل او الفعل المحظور الذي يصيب المصالح الدولية بضرر او يعرضها للخطر ، ويتخذ الركن المادي في الجريمة اما سلوكاً ايجابياً يتمثل في القيام بفعل اجرامي واما سلوكاً سلبي في الامتناع عن القيام بفعل يأمر به القانون</w:t>
      </w:r>
      <w:r w:rsidRPr="00A71B6B">
        <w:rPr>
          <w:rFonts w:hint="cs"/>
          <w:sz w:val="24"/>
          <w:szCs w:val="24"/>
          <w:vertAlign w:val="superscript"/>
          <w:rtl/>
          <w:lang w:bidi="ar-IQ"/>
        </w:rPr>
        <w:t>(</w:t>
      </w:r>
      <w:r w:rsidRPr="00A71B6B">
        <w:rPr>
          <w:rStyle w:val="a4"/>
          <w:sz w:val="24"/>
          <w:szCs w:val="24"/>
          <w:rtl/>
          <w:lang w:bidi="ar-IQ"/>
        </w:rPr>
        <w:footnoteReference w:id="18"/>
      </w:r>
      <w:r w:rsidRPr="00A71B6B">
        <w:rPr>
          <w:rFonts w:hint="cs"/>
          <w:sz w:val="24"/>
          <w:szCs w:val="24"/>
          <w:vertAlign w:val="superscript"/>
          <w:rtl/>
          <w:lang w:bidi="ar-IQ"/>
        </w:rPr>
        <w:t>)</w:t>
      </w:r>
      <w:r>
        <w:rPr>
          <w:rFonts w:hint="cs"/>
          <w:sz w:val="28"/>
          <w:szCs w:val="28"/>
          <w:rtl/>
          <w:lang w:bidi="ar-IQ"/>
        </w:rPr>
        <w:t xml:space="preserve"> </w:t>
      </w:r>
    </w:p>
    <w:p w:rsidR="00A71B6B" w:rsidRDefault="00A71B6B" w:rsidP="0001586F">
      <w:pPr>
        <w:spacing w:line="360" w:lineRule="auto"/>
        <w:contextualSpacing/>
        <w:rPr>
          <w:sz w:val="28"/>
          <w:szCs w:val="28"/>
          <w:rtl/>
          <w:lang w:bidi="ar-IQ"/>
        </w:rPr>
      </w:pPr>
    </w:p>
    <w:p w:rsidR="00A71B6B" w:rsidRDefault="00A71B6B" w:rsidP="0001586F">
      <w:pPr>
        <w:spacing w:line="360" w:lineRule="auto"/>
        <w:contextualSpacing/>
        <w:rPr>
          <w:b/>
          <w:bCs/>
          <w:sz w:val="32"/>
          <w:szCs w:val="32"/>
          <w:rtl/>
          <w:lang w:bidi="ar-IQ"/>
        </w:rPr>
      </w:pPr>
      <w:r w:rsidRPr="00A71B6B">
        <w:rPr>
          <w:rFonts w:hint="cs"/>
          <w:b/>
          <w:bCs/>
          <w:sz w:val="32"/>
          <w:szCs w:val="32"/>
          <w:rtl/>
          <w:lang w:bidi="ar-IQ"/>
        </w:rPr>
        <w:t>ثانياً : الركن المعنوي</w:t>
      </w:r>
    </w:p>
    <w:p w:rsidR="00575CD6" w:rsidRDefault="00DD3FBF" w:rsidP="00361867">
      <w:pPr>
        <w:spacing w:line="360" w:lineRule="auto"/>
        <w:contextualSpacing/>
        <w:jc w:val="both"/>
        <w:rPr>
          <w:sz w:val="28"/>
          <w:szCs w:val="28"/>
          <w:rtl/>
          <w:lang w:bidi="ar-IQ"/>
        </w:rPr>
      </w:pPr>
      <w:r>
        <w:rPr>
          <w:rFonts w:hint="cs"/>
          <w:sz w:val="28"/>
          <w:szCs w:val="28"/>
          <w:rtl/>
          <w:lang w:bidi="ar-IQ"/>
        </w:rPr>
        <w:t xml:space="preserve">الجريمة ضد الإنسانية جريمة مقصودة يتخذ الركن المعنوي فيها صور القصد الجنائي ، والقصد الجنائي يجب ان تقوم عليه هو القصد الخاص الى جانب القصد العام فالقصد العام يتكون من العلم والإرادة أي علم جنائي بأركان الجريمة أي كما </w:t>
      </w:r>
      <w:proofErr w:type="spellStart"/>
      <w:r>
        <w:rPr>
          <w:rFonts w:hint="cs"/>
          <w:sz w:val="28"/>
          <w:szCs w:val="28"/>
          <w:rtl/>
          <w:lang w:bidi="ar-IQ"/>
        </w:rPr>
        <w:t>يتطلبها</w:t>
      </w:r>
      <w:proofErr w:type="spellEnd"/>
      <w:r>
        <w:rPr>
          <w:rFonts w:hint="cs"/>
          <w:sz w:val="28"/>
          <w:szCs w:val="28"/>
          <w:rtl/>
          <w:lang w:bidi="ar-IQ"/>
        </w:rPr>
        <w:t xml:space="preserve"> القانون إضافة الى انحراف ارادته الى ارتكاب هذه الجريمة وتحقيق نتيجتها في ان القصد الخاص يتكون من العلم والإرادة وايضاً الى انه يتميز عن سابقه بكونه لا يقتصر على اركان الجريمة بل يمتد الى وقائع ليست من اركان الجريمة : فالقصد الخاص هنا إضافي بمعنى لا يقام له بدون القصد العام فحتى الجرائم التي يتطلب القانون فيها قصداً خاصاً لا بد من توافر القصد العام فيها</w:t>
      </w:r>
      <w:r w:rsidRPr="00DD3FBF">
        <w:rPr>
          <w:rFonts w:hint="cs"/>
          <w:sz w:val="24"/>
          <w:szCs w:val="24"/>
          <w:vertAlign w:val="superscript"/>
          <w:rtl/>
          <w:lang w:bidi="ar-IQ"/>
        </w:rPr>
        <w:t>(</w:t>
      </w:r>
      <w:r w:rsidRPr="00DD3FBF">
        <w:rPr>
          <w:rStyle w:val="a4"/>
          <w:sz w:val="24"/>
          <w:szCs w:val="24"/>
          <w:rtl/>
          <w:lang w:bidi="ar-IQ"/>
        </w:rPr>
        <w:footnoteReference w:id="19"/>
      </w:r>
      <w:r w:rsidRPr="00DD3FBF">
        <w:rPr>
          <w:rFonts w:hint="cs"/>
          <w:sz w:val="24"/>
          <w:szCs w:val="24"/>
          <w:vertAlign w:val="superscript"/>
          <w:rtl/>
          <w:lang w:bidi="ar-IQ"/>
        </w:rPr>
        <w:t>)</w:t>
      </w:r>
    </w:p>
    <w:p w:rsidR="00575CD6" w:rsidRDefault="00575CD6" w:rsidP="0001586F">
      <w:pPr>
        <w:spacing w:line="360" w:lineRule="auto"/>
        <w:contextualSpacing/>
        <w:rPr>
          <w:sz w:val="28"/>
          <w:szCs w:val="28"/>
          <w:rtl/>
          <w:lang w:bidi="ar-IQ"/>
        </w:rPr>
      </w:pPr>
    </w:p>
    <w:p w:rsidR="00575CD6" w:rsidRDefault="00575CD6" w:rsidP="0001586F">
      <w:pPr>
        <w:spacing w:line="360" w:lineRule="auto"/>
        <w:contextualSpacing/>
        <w:rPr>
          <w:sz w:val="28"/>
          <w:szCs w:val="28"/>
          <w:rtl/>
          <w:lang w:bidi="ar-IQ"/>
        </w:rPr>
      </w:pPr>
      <w:r w:rsidRPr="00575CD6">
        <w:rPr>
          <w:rFonts w:hint="cs"/>
          <w:b/>
          <w:bCs/>
          <w:sz w:val="32"/>
          <w:szCs w:val="32"/>
          <w:rtl/>
          <w:lang w:bidi="ar-IQ"/>
        </w:rPr>
        <w:t>ثالثاً : الركن الدولي</w:t>
      </w:r>
    </w:p>
    <w:p w:rsidR="00A71B6B" w:rsidRDefault="00575CD6" w:rsidP="00361867">
      <w:pPr>
        <w:spacing w:line="360" w:lineRule="auto"/>
        <w:contextualSpacing/>
        <w:jc w:val="both"/>
        <w:rPr>
          <w:sz w:val="28"/>
          <w:szCs w:val="28"/>
          <w:rtl/>
          <w:lang w:bidi="ar-IQ"/>
        </w:rPr>
      </w:pPr>
      <w:r>
        <w:rPr>
          <w:rFonts w:hint="cs"/>
          <w:sz w:val="28"/>
          <w:szCs w:val="28"/>
          <w:rtl/>
          <w:lang w:bidi="ar-IQ"/>
        </w:rPr>
        <w:t>الجرائم ضد الإنسانية جرائم دولية بطبيعتها ، نظراً لطبيعة الحقوق التي يتم الاعتداء عليها وهذه الجرائم التي ترتكب جميعها ضد الإنسانية صارت من موضوعات القانون الدولي واهتمامه ، ويكتفي لتوافر الركن الدولي ان تكون الجريمة قد وقعت تنفيذاً لخطة مرسومة من جانب الدولة ضد جماعة بشرية تجمعها عقيدة معينة او رابط معين ولا يشترط ان تكون تلك الجماعة تحمل جنسية الدولة اولاً ، او يكون المجني عليه اجنبياً او وطنياً بل الغالب هو ارتكاب هذه الجريمة على الوطنيين أي الذين يحملون جنسية الدولة وفي هذه الحالة يكون الجاني والمجني عليه من رعايا نفس الدولة</w:t>
      </w:r>
      <w:r w:rsidRPr="00575CD6">
        <w:rPr>
          <w:rFonts w:hint="cs"/>
          <w:sz w:val="24"/>
          <w:szCs w:val="24"/>
          <w:vertAlign w:val="superscript"/>
          <w:rtl/>
          <w:lang w:bidi="ar-IQ"/>
        </w:rPr>
        <w:t>(</w:t>
      </w:r>
      <w:r w:rsidRPr="00575CD6">
        <w:rPr>
          <w:rStyle w:val="a4"/>
          <w:sz w:val="24"/>
          <w:szCs w:val="24"/>
          <w:rtl/>
          <w:lang w:bidi="ar-IQ"/>
        </w:rPr>
        <w:footnoteReference w:id="20"/>
      </w:r>
      <w:r w:rsidRPr="00575CD6">
        <w:rPr>
          <w:rFonts w:hint="cs"/>
          <w:sz w:val="24"/>
          <w:szCs w:val="24"/>
          <w:vertAlign w:val="superscript"/>
          <w:rtl/>
          <w:lang w:bidi="ar-IQ"/>
        </w:rPr>
        <w:t>)</w:t>
      </w:r>
      <w:r w:rsidR="00DD3FBF" w:rsidRPr="00575CD6">
        <w:rPr>
          <w:rFonts w:hint="cs"/>
          <w:sz w:val="28"/>
          <w:szCs w:val="28"/>
          <w:rtl/>
          <w:lang w:bidi="ar-IQ"/>
        </w:rPr>
        <w:t xml:space="preserve"> </w:t>
      </w:r>
      <w:r>
        <w:rPr>
          <w:rFonts w:hint="cs"/>
          <w:sz w:val="28"/>
          <w:szCs w:val="28"/>
          <w:rtl/>
          <w:lang w:bidi="ar-IQ"/>
        </w:rPr>
        <w:t xml:space="preserve">لقد اشارت مقدمة كل من الفقرة (1) والفقرة </w:t>
      </w:r>
      <w:r w:rsidR="00AD065B">
        <w:rPr>
          <w:rFonts w:hint="cs"/>
          <w:sz w:val="28"/>
          <w:szCs w:val="28"/>
          <w:rtl/>
          <w:lang w:bidi="ar-IQ"/>
        </w:rPr>
        <w:t xml:space="preserve">(2- أ ) من المادة السابعة من </w:t>
      </w:r>
      <w:r w:rsidR="00AD065B">
        <w:rPr>
          <w:rFonts w:hint="cs"/>
          <w:sz w:val="28"/>
          <w:szCs w:val="28"/>
          <w:rtl/>
          <w:lang w:bidi="ar-IQ"/>
        </w:rPr>
        <w:lastRenderedPageBreak/>
        <w:t>النظام الأساسي للمحكمة الجنائية الدولية الى الركن الدولي والذي يتمثل في العناصر الأربعة التالية .</w:t>
      </w:r>
    </w:p>
    <w:p w:rsidR="00AD065B" w:rsidRDefault="00AD065B" w:rsidP="0001586F">
      <w:pPr>
        <w:spacing w:line="360" w:lineRule="auto"/>
        <w:contextualSpacing/>
        <w:rPr>
          <w:sz w:val="28"/>
          <w:szCs w:val="28"/>
          <w:rtl/>
          <w:lang w:bidi="ar-IQ"/>
        </w:rPr>
      </w:pPr>
      <w:r>
        <w:rPr>
          <w:rFonts w:hint="cs"/>
          <w:sz w:val="28"/>
          <w:szCs w:val="28"/>
          <w:rtl/>
          <w:lang w:bidi="ar-IQ"/>
        </w:rPr>
        <w:t>1- الهجوم الواسع النطاق او المنهجي .</w:t>
      </w:r>
    </w:p>
    <w:p w:rsidR="00AD065B" w:rsidRDefault="00AD065B" w:rsidP="0001586F">
      <w:pPr>
        <w:spacing w:line="360" w:lineRule="auto"/>
        <w:contextualSpacing/>
        <w:rPr>
          <w:sz w:val="28"/>
          <w:szCs w:val="28"/>
          <w:rtl/>
          <w:lang w:bidi="ar-IQ"/>
        </w:rPr>
      </w:pPr>
      <w:r>
        <w:rPr>
          <w:rFonts w:hint="cs"/>
          <w:sz w:val="28"/>
          <w:szCs w:val="28"/>
          <w:rtl/>
          <w:lang w:bidi="ar-IQ"/>
        </w:rPr>
        <w:t>2- الهجوم الموجه ضد مجموعة من السكان المدنيين</w:t>
      </w:r>
    </w:p>
    <w:p w:rsidR="00AD065B" w:rsidRDefault="00AD065B" w:rsidP="0001586F">
      <w:pPr>
        <w:spacing w:line="360" w:lineRule="auto"/>
        <w:contextualSpacing/>
        <w:rPr>
          <w:sz w:val="28"/>
          <w:szCs w:val="28"/>
          <w:rtl/>
          <w:lang w:bidi="ar-IQ"/>
        </w:rPr>
      </w:pPr>
      <w:r>
        <w:rPr>
          <w:rFonts w:hint="cs"/>
          <w:sz w:val="28"/>
          <w:szCs w:val="28"/>
          <w:rtl/>
          <w:lang w:bidi="ar-IQ"/>
        </w:rPr>
        <w:t>3- كون الهجوم قد تم تبعاً لسياسة دول او منظمة</w:t>
      </w:r>
    </w:p>
    <w:p w:rsidR="00FB47A2" w:rsidRDefault="00AD065B" w:rsidP="0001586F">
      <w:pPr>
        <w:spacing w:line="360" w:lineRule="auto"/>
        <w:contextualSpacing/>
        <w:rPr>
          <w:sz w:val="28"/>
          <w:szCs w:val="28"/>
          <w:rtl/>
          <w:lang w:bidi="ar-IQ"/>
        </w:rPr>
      </w:pPr>
      <w:r>
        <w:rPr>
          <w:rFonts w:hint="cs"/>
          <w:sz w:val="28"/>
          <w:szCs w:val="28"/>
          <w:rtl/>
          <w:lang w:bidi="ar-IQ"/>
        </w:rPr>
        <w:t>4- العلم بالهجوم</w:t>
      </w:r>
      <w:r w:rsidRPr="00AD065B">
        <w:rPr>
          <w:rFonts w:hint="cs"/>
          <w:sz w:val="24"/>
          <w:szCs w:val="24"/>
          <w:vertAlign w:val="superscript"/>
          <w:rtl/>
          <w:lang w:bidi="ar-IQ"/>
        </w:rPr>
        <w:t>(</w:t>
      </w:r>
      <w:r w:rsidRPr="00AD065B">
        <w:rPr>
          <w:rStyle w:val="a4"/>
          <w:sz w:val="24"/>
          <w:szCs w:val="24"/>
          <w:rtl/>
          <w:lang w:bidi="ar-IQ"/>
        </w:rPr>
        <w:footnoteReference w:id="21"/>
      </w:r>
      <w:r w:rsidRPr="00AD065B">
        <w:rPr>
          <w:rFonts w:hint="cs"/>
          <w:sz w:val="24"/>
          <w:szCs w:val="24"/>
          <w:vertAlign w:val="superscript"/>
          <w:rtl/>
          <w:lang w:bidi="ar-IQ"/>
        </w:rPr>
        <w:t>)</w:t>
      </w:r>
    </w:p>
    <w:p w:rsidR="00FB47A2" w:rsidRDefault="00FB47A2" w:rsidP="0001586F">
      <w:pPr>
        <w:spacing w:line="360" w:lineRule="auto"/>
        <w:contextualSpacing/>
        <w:rPr>
          <w:sz w:val="28"/>
          <w:szCs w:val="28"/>
          <w:rtl/>
          <w:lang w:bidi="ar-IQ"/>
        </w:rPr>
      </w:pPr>
    </w:p>
    <w:p w:rsidR="00AD065B" w:rsidRDefault="00FB47A2" w:rsidP="0001586F">
      <w:pPr>
        <w:spacing w:line="360" w:lineRule="auto"/>
        <w:contextualSpacing/>
        <w:rPr>
          <w:b/>
          <w:bCs/>
          <w:sz w:val="32"/>
          <w:szCs w:val="32"/>
          <w:rtl/>
          <w:lang w:bidi="ar-IQ"/>
        </w:rPr>
      </w:pPr>
      <w:r w:rsidRPr="00FB47A2">
        <w:rPr>
          <w:rFonts w:hint="cs"/>
          <w:b/>
          <w:bCs/>
          <w:sz w:val="32"/>
          <w:szCs w:val="32"/>
          <w:rtl/>
          <w:lang w:bidi="ar-IQ"/>
        </w:rPr>
        <w:t>رابعاً : الركن الشرعي</w:t>
      </w:r>
      <w:r w:rsidR="00AD065B" w:rsidRPr="00FB47A2">
        <w:rPr>
          <w:rFonts w:hint="cs"/>
          <w:b/>
          <w:bCs/>
          <w:sz w:val="32"/>
          <w:szCs w:val="32"/>
          <w:rtl/>
          <w:lang w:bidi="ar-IQ"/>
        </w:rPr>
        <w:t xml:space="preserve"> </w:t>
      </w:r>
    </w:p>
    <w:p w:rsidR="00FB47A2" w:rsidRDefault="00FB47A2" w:rsidP="00361867">
      <w:pPr>
        <w:spacing w:line="360" w:lineRule="auto"/>
        <w:contextualSpacing/>
        <w:jc w:val="both"/>
        <w:rPr>
          <w:sz w:val="28"/>
          <w:szCs w:val="28"/>
          <w:rtl/>
          <w:lang w:bidi="ar-IQ"/>
        </w:rPr>
      </w:pPr>
      <w:r>
        <w:rPr>
          <w:rFonts w:hint="cs"/>
          <w:sz w:val="28"/>
          <w:szCs w:val="28"/>
          <w:rtl/>
          <w:lang w:bidi="ar-IQ"/>
        </w:rPr>
        <w:t xml:space="preserve">يقصد به ان يكون الفعل </w:t>
      </w:r>
      <w:proofErr w:type="spellStart"/>
      <w:r>
        <w:rPr>
          <w:rFonts w:hint="cs"/>
          <w:sz w:val="28"/>
          <w:szCs w:val="28"/>
          <w:rtl/>
          <w:lang w:bidi="ar-IQ"/>
        </w:rPr>
        <w:t>مؤثماً</w:t>
      </w:r>
      <w:proofErr w:type="spellEnd"/>
      <w:r>
        <w:rPr>
          <w:rFonts w:hint="cs"/>
          <w:sz w:val="28"/>
          <w:szCs w:val="28"/>
          <w:rtl/>
          <w:lang w:bidi="ar-IQ"/>
        </w:rPr>
        <w:t xml:space="preserve"> أي النص القانوني الذي يصف الفعل على انه جريمة ، ففي القانون الجنائي الداخلي يحدد النص التشريعي الأفعال المحظورة التي يعد اقترافها جريمة وتحدد عقوبتها ، ينبغي ان يكون متضمناً في نص مكتوب . حيث </w:t>
      </w:r>
      <w:proofErr w:type="spellStart"/>
      <w:r>
        <w:rPr>
          <w:rFonts w:hint="cs"/>
          <w:sz w:val="28"/>
          <w:szCs w:val="28"/>
          <w:rtl/>
          <w:lang w:bidi="ar-IQ"/>
        </w:rPr>
        <w:t>تسبتعد</w:t>
      </w:r>
      <w:proofErr w:type="spellEnd"/>
      <w:r>
        <w:rPr>
          <w:rFonts w:hint="cs"/>
          <w:sz w:val="28"/>
          <w:szCs w:val="28"/>
          <w:rtl/>
          <w:lang w:bidi="ar-IQ"/>
        </w:rPr>
        <w:t xml:space="preserve"> المصادر الأخرى ، بينما لا جود لمثل هذه الشروط في القانون الدولي الجنائي ، نظراً لطبيعة الجرائم ضد الإنسانية لاستنادها الى قواعد عرفية ، </w:t>
      </w:r>
      <w:proofErr w:type="spellStart"/>
      <w:r>
        <w:rPr>
          <w:rFonts w:hint="cs"/>
          <w:sz w:val="28"/>
          <w:szCs w:val="28"/>
          <w:rtl/>
          <w:lang w:bidi="ar-IQ"/>
        </w:rPr>
        <w:t>ارستها</w:t>
      </w:r>
      <w:proofErr w:type="spellEnd"/>
      <w:r>
        <w:rPr>
          <w:rFonts w:hint="cs"/>
          <w:sz w:val="28"/>
          <w:szCs w:val="28"/>
          <w:rtl/>
          <w:lang w:bidi="ar-IQ"/>
        </w:rPr>
        <w:t xml:space="preserve"> اتفاقيات الدولية ، حيث ان القانون الدولي العام هو كذلك مستند اساساً الى الأعراف والعادات الدولية ، كما ان بعض الدول ليس لديها قانون مكتوب كما هو الحال في الدول </w:t>
      </w:r>
      <w:proofErr w:type="spellStart"/>
      <w:r>
        <w:rPr>
          <w:rFonts w:hint="cs"/>
          <w:sz w:val="28"/>
          <w:szCs w:val="28"/>
          <w:rtl/>
          <w:lang w:bidi="ar-IQ"/>
        </w:rPr>
        <w:t>الانكلو</w:t>
      </w:r>
      <w:proofErr w:type="spellEnd"/>
      <w:r>
        <w:rPr>
          <w:rFonts w:hint="cs"/>
          <w:sz w:val="28"/>
          <w:szCs w:val="28"/>
          <w:rtl/>
          <w:lang w:bidi="ar-IQ"/>
        </w:rPr>
        <w:t xml:space="preserve"> سكسونية حيث يتكون القانون عن طريق الثوابت القضائية ، وبطرق القياس</w:t>
      </w:r>
      <w:r w:rsidRPr="00FB47A2">
        <w:rPr>
          <w:rFonts w:hint="cs"/>
          <w:sz w:val="24"/>
          <w:szCs w:val="24"/>
          <w:vertAlign w:val="superscript"/>
          <w:rtl/>
          <w:lang w:bidi="ar-IQ"/>
        </w:rPr>
        <w:t>(</w:t>
      </w:r>
      <w:r w:rsidRPr="00FB47A2">
        <w:rPr>
          <w:rStyle w:val="a4"/>
          <w:sz w:val="24"/>
          <w:szCs w:val="24"/>
          <w:rtl/>
          <w:lang w:bidi="ar-IQ"/>
        </w:rPr>
        <w:footnoteReference w:id="22"/>
      </w:r>
      <w:r w:rsidRPr="00FB47A2">
        <w:rPr>
          <w:rFonts w:hint="cs"/>
          <w:sz w:val="24"/>
          <w:szCs w:val="24"/>
          <w:vertAlign w:val="superscript"/>
          <w:rtl/>
          <w:lang w:bidi="ar-IQ"/>
        </w:rPr>
        <w:t>)</w:t>
      </w:r>
      <w:r>
        <w:rPr>
          <w:rFonts w:hint="cs"/>
          <w:sz w:val="28"/>
          <w:szCs w:val="28"/>
          <w:rtl/>
          <w:lang w:bidi="ar-IQ"/>
        </w:rPr>
        <w:t xml:space="preserve"> </w:t>
      </w:r>
    </w:p>
    <w:p w:rsidR="004101C2" w:rsidRDefault="004101C2" w:rsidP="00361867">
      <w:pPr>
        <w:spacing w:line="360" w:lineRule="auto"/>
        <w:contextualSpacing/>
        <w:jc w:val="both"/>
        <w:rPr>
          <w:sz w:val="28"/>
          <w:szCs w:val="28"/>
          <w:rtl/>
          <w:lang w:bidi="ar-IQ"/>
        </w:rPr>
      </w:pPr>
    </w:p>
    <w:p w:rsidR="004101C2" w:rsidRPr="004101C2" w:rsidRDefault="004101C2" w:rsidP="00FA150D">
      <w:pPr>
        <w:spacing w:line="360" w:lineRule="auto"/>
        <w:contextualSpacing/>
        <w:jc w:val="both"/>
        <w:rPr>
          <w:b/>
          <w:bCs/>
          <w:sz w:val="36"/>
          <w:szCs w:val="36"/>
          <w:rtl/>
          <w:lang w:bidi="ar-IQ"/>
        </w:rPr>
      </w:pPr>
      <w:r w:rsidRPr="004101C2">
        <w:rPr>
          <w:rFonts w:hint="cs"/>
          <w:b/>
          <w:bCs/>
          <w:sz w:val="36"/>
          <w:szCs w:val="36"/>
          <w:rtl/>
          <w:lang w:bidi="ar-IQ"/>
        </w:rPr>
        <w:t>المطلب الثاني</w:t>
      </w:r>
      <w:r w:rsidR="00FA150D">
        <w:rPr>
          <w:rFonts w:hint="cs"/>
          <w:b/>
          <w:bCs/>
          <w:sz w:val="36"/>
          <w:szCs w:val="36"/>
          <w:rtl/>
          <w:lang w:bidi="ar-IQ"/>
        </w:rPr>
        <w:t>:</w:t>
      </w:r>
      <w:r w:rsidR="00FA150D" w:rsidRPr="00FA150D">
        <w:rPr>
          <w:rFonts w:hint="cs"/>
          <w:b/>
          <w:bCs/>
          <w:sz w:val="36"/>
          <w:szCs w:val="36"/>
          <w:rtl/>
          <w:lang w:bidi="ar-IQ"/>
        </w:rPr>
        <w:t xml:space="preserve"> </w:t>
      </w:r>
      <w:r w:rsidR="00FA150D" w:rsidRPr="004101C2">
        <w:rPr>
          <w:rFonts w:hint="cs"/>
          <w:b/>
          <w:bCs/>
          <w:sz w:val="36"/>
          <w:szCs w:val="36"/>
          <w:rtl/>
          <w:lang w:bidi="ar-IQ"/>
        </w:rPr>
        <w:t xml:space="preserve">أنواع الجرائم ضد </w:t>
      </w:r>
      <w:r w:rsidR="00FA150D">
        <w:rPr>
          <w:rFonts w:hint="cs"/>
          <w:b/>
          <w:bCs/>
          <w:sz w:val="36"/>
          <w:szCs w:val="36"/>
          <w:rtl/>
          <w:lang w:bidi="ar-IQ"/>
        </w:rPr>
        <w:t>الإنسانية</w:t>
      </w:r>
    </w:p>
    <w:p w:rsidR="005473C3" w:rsidRDefault="004101C2" w:rsidP="00044CFA">
      <w:pPr>
        <w:spacing w:line="360" w:lineRule="auto"/>
        <w:contextualSpacing/>
        <w:jc w:val="both"/>
        <w:rPr>
          <w:sz w:val="28"/>
          <w:szCs w:val="28"/>
          <w:rtl/>
          <w:lang w:bidi="ar-IQ"/>
        </w:rPr>
      </w:pPr>
      <w:r>
        <w:rPr>
          <w:rFonts w:hint="cs"/>
          <w:sz w:val="28"/>
          <w:szCs w:val="28"/>
          <w:rtl/>
          <w:lang w:bidi="ar-IQ"/>
        </w:rPr>
        <w:t xml:space="preserve">انصت اهتمام القانون الجنائي الدولي على حماية الانسان ، واعتبر ان الاعتداء الجسيم عليه لاعتبارات معينة يشكل جريمة ضد الإنسانية سواء وقعت في وقت الحرب ام في وقت السلم ولعل اهم الاتفاقيات الدولية التي ابرمت لمواجهة الجرائم ضد الإنسانية هي اتفاقية مكافحة إبادة الجنس البشري والعقاب عليها التي ابرمت سنة 1948 م واتفاقية مناهضة التعذيب وغيرها ، من ضروب المعاملة القاسية او المهينة التي اعتمدتها الجمعية العامة للأمم المتحدة عام 1948م كما انه هناك أفعال أخرى ظهرت اثناء النزاع المسلح في القرن العشرين مثل ما حدث في يوغسلافيا السابقة وراوندا صنفتها المحاكم الجنائية على انها تمثل الجرائم ضد الإنسانية منها </w:t>
      </w:r>
      <w:r>
        <w:rPr>
          <w:rFonts w:hint="cs"/>
          <w:sz w:val="28"/>
          <w:szCs w:val="28"/>
          <w:rtl/>
          <w:lang w:bidi="ar-IQ"/>
        </w:rPr>
        <w:lastRenderedPageBreak/>
        <w:t xml:space="preserve">جريمة الاغتصاب والاستعباد الجنسي ، وجريم الاختفاء القسري </w:t>
      </w:r>
      <w:r w:rsidR="00044CFA">
        <w:rPr>
          <w:rFonts w:hint="cs"/>
          <w:sz w:val="28"/>
          <w:szCs w:val="28"/>
          <w:rtl/>
          <w:lang w:bidi="ar-IQ"/>
        </w:rPr>
        <w:t>كما تضمنت المادة (7) من النظام الأساسي للمحكمة الجنائية الدولية احد عشر صنفاً من الجرائم ضد الإنسانية التي نادى المجتمع الدولي بضرورة تجريمها منذ فترة طويلة ، وقد عرفت المادة (7) معظم هذه الجرائم : وسنتناولها بشيء من التفصيل في هذا المطلب حسب ما ورد بنص المادة (7) من نظام روما الأساسي للمحكمة الجنائية الدولية ...</w:t>
      </w:r>
    </w:p>
    <w:p w:rsidR="00044CFA" w:rsidRDefault="00044CFA" w:rsidP="00044CFA">
      <w:pPr>
        <w:spacing w:line="360" w:lineRule="auto"/>
        <w:contextualSpacing/>
        <w:jc w:val="both"/>
        <w:rPr>
          <w:sz w:val="28"/>
          <w:szCs w:val="28"/>
          <w:rtl/>
          <w:lang w:bidi="ar-IQ"/>
        </w:rPr>
      </w:pPr>
    </w:p>
    <w:p w:rsidR="00044CFA" w:rsidRDefault="00044CFA" w:rsidP="00044CFA">
      <w:pPr>
        <w:spacing w:line="360" w:lineRule="auto"/>
        <w:contextualSpacing/>
        <w:jc w:val="both"/>
        <w:rPr>
          <w:b/>
          <w:bCs/>
          <w:sz w:val="36"/>
          <w:szCs w:val="36"/>
          <w:rtl/>
          <w:lang w:bidi="ar-IQ"/>
        </w:rPr>
      </w:pPr>
      <w:r w:rsidRPr="00044CFA">
        <w:rPr>
          <w:rFonts w:hint="cs"/>
          <w:b/>
          <w:bCs/>
          <w:sz w:val="36"/>
          <w:szCs w:val="36"/>
          <w:rtl/>
          <w:lang w:bidi="ar-IQ"/>
        </w:rPr>
        <w:t>اولاً : جريمة القتل العمد</w:t>
      </w:r>
    </w:p>
    <w:p w:rsidR="00044CFA" w:rsidRDefault="00044CFA" w:rsidP="00044CFA">
      <w:pPr>
        <w:spacing w:line="360" w:lineRule="auto"/>
        <w:contextualSpacing/>
        <w:jc w:val="both"/>
        <w:rPr>
          <w:sz w:val="28"/>
          <w:szCs w:val="28"/>
          <w:rtl/>
          <w:lang w:bidi="ar-IQ"/>
        </w:rPr>
      </w:pPr>
      <w:r>
        <w:rPr>
          <w:rFonts w:hint="cs"/>
          <w:sz w:val="28"/>
          <w:szCs w:val="28"/>
          <w:rtl/>
          <w:lang w:bidi="ar-IQ"/>
        </w:rPr>
        <w:t xml:space="preserve">جريمة القتل العمد هي احدى الجرائم ضد الإنسانية ونصت عليها الفقرة (أ) من المادة (7) من النظام الأساسي للمحكمة وجاء نصها كما يلي : </w:t>
      </w:r>
    </w:p>
    <w:p w:rsidR="00044CFA" w:rsidRDefault="00044CFA" w:rsidP="00044CFA">
      <w:pPr>
        <w:spacing w:line="360" w:lineRule="auto"/>
        <w:contextualSpacing/>
        <w:jc w:val="both"/>
        <w:rPr>
          <w:sz w:val="28"/>
          <w:szCs w:val="28"/>
          <w:rtl/>
          <w:lang w:bidi="ar-IQ"/>
        </w:rPr>
      </w:pPr>
      <w:r>
        <w:rPr>
          <w:rFonts w:hint="cs"/>
          <w:sz w:val="28"/>
          <w:szCs w:val="28"/>
          <w:rtl/>
          <w:lang w:bidi="ar-IQ"/>
        </w:rPr>
        <w:t xml:space="preserve">1- لفرض هذا النظام الأساسي يشكل أي فعل من الأفعال التالية ( جريمة ضد الإنسانية ) متى ارتكبت في اطار هجوم واسع النطاق او منهجي موجه ضد أي مجموعة من السكان المدنيين وعن علم بالهجوم </w:t>
      </w:r>
    </w:p>
    <w:p w:rsidR="00044CFA" w:rsidRDefault="00044CFA" w:rsidP="00044CFA">
      <w:pPr>
        <w:spacing w:line="360" w:lineRule="auto"/>
        <w:contextualSpacing/>
        <w:jc w:val="both"/>
        <w:rPr>
          <w:sz w:val="28"/>
          <w:szCs w:val="28"/>
          <w:rtl/>
          <w:lang w:bidi="ar-IQ"/>
        </w:rPr>
      </w:pPr>
      <w:r>
        <w:rPr>
          <w:rFonts w:hint="cs"/>
          <w:sz w:val="28"/>
          <w:szCs w:val="28"/>
          <w:rtl/>
          <w:lang w:bidi="ar-IQ"/>
        </w:rPr>
        <w:t>أ- (القتل العمد) : ولا تكتمل جريمة القتل العمد الا بوجود أركانها الثلاث المتمثلة في ان يقتل المتهم شخصاً او اكثر ويرتكب ذلك الفعل في هجوم واسع النطاق او منهجي موجه ضد مجموعة من السكان المدنيين ، ويشترط على المتهم بأن هذا التصرف او الفعل جزء من هجوم واسع النطاق او منهجي موجه ضد مجموعة من السكان المدنيين او ينوي ان يكون هذا التصرف جزء من هجوم واسع النطاق</w:t>
      </w:r>
      <w:r w:rsidRPr="00BC30E9">
        <w:rPr>
          <w:rFonts w:hint="cs"/>
          <w:sz w:val="24"/>
          <w:szCs w:val="24"/>
          <w:vertAlign w:val="superscript"/>
          <w:rtl/>
          <w:lang w:bidi="ar-IQ"/>
        </w:rPr>
        <w:t>(</w:t>
      </w:r>
      <w:r w:rsidRPr="00BC30E9">
        <w:rPr>
          <w:rStyle w:val="a4"/>
          <w:sz w:val="24"/>
          <w:szCs w:val="24"/>
          <w:rtl/>
          <w:lang w:bidi="ar-IQ"/>
        </w:rPr>
        <w:footnoteReference w:id="23"/>
      </w:r>
      <w:r w:rsidRPr="00BC30E9">
        <w:rPr>
          <w:rFonts w:hint="cs"/>
          <w:sz w:val="24"/>
          <w:szCs w:val="24"/>
          <w:vertAlign w:val="superscript"/>
          <w:rtl/>
          <w:lang w:bidi="ar-IQ"/>
        </w:rPr>
        <w:t>)</w:t>
      </w:r>
      <w:r>
        <w:rPr>
          <w:rFonts w:hint="cs"/>
          <w:sz w:val="28"/>
          <w:szCs w:val="28"/>
          <w:rtl/>
          <w:lang w:bidi="ar-IQ"/>
        </w:rPr>
        <w:t xml:space="preserve"> </w:t>
      </w:r>
      <w:r w:rsidR="00BC30E9">
        <w:rPr>
          <w:rFonts w:hint="cs"/>
          <w:sz w:val="28"/>
          <w:szCs w:val="28"/>
          <w:rtl/>
          <w:lang w:bidi="ar-IQ"/>
        </w:rPr>
        <w:t>ويستوي في هذه الجرائم ان تكون الأفعال المعاقب عليها ارتكبت بقصد القتل او</w:t>
      </w:r>
      <w:r>
        <w:rPr>
          <w:rFonts w:hint="cs"/>
          <w:sz w:val="28"/>
          <w:szCs w:val="28"/>
          <w:rtl/>
          <w:lang w:bidi="ar-IQ"/>
        </w:rPr>
        <w:t xml:space="preserve"> </w:t>
      </w:r>
      <w:r w:rsidR="00BC30E9">
        <w:rPr>
          <w:rFonts w:hint="cs"/>
          <w:sz w:val="28"/>
          <w:szCs w:val="28"/>
          <w:rtl/>
          <w:lang w:bidi="ar-IQ"/>
        </w:rPr>
        <w:t xml:space="preserve"> نتج عنها القتل العمد كنتيجة حتمية لهذه الأفعال ولذلك يستوي استعمال تعبير قتل او تسبب موت للتعبير عن نفس المفهوم</w:t>
      </w:r>
      <w:r w:rsidR="00BC30E9" w:rsidRPr="00BC30E9">
        <w:rPr>
          <w:rFonts w:hint="cs"/>
          <w:sz w:val="24"/>
          <w:szCs w:val="24"/>
          <w:vertAlign w:val="superscript"/>
          <w:rtl/>
          <w:lang w:bidi="ar-IQ"/>
        </w:rPr>
        <w:t>(</w:t>
      </w:r>
      <w:r w:rsidR="00BC30E9" w:rsidRPr="00BC30E9">
        <w:rPr>
          <w:rStyle w:val="a4"/>
          <w:sz w:val="24"/>
          <w:szCs w:val="24"/>
          <w:rtl/>
          <w:lang w:bidi="ar-IQ"/>
        </w:rPr>
        <w:footnoteReference w:id="24"/>
      </w:r>
      <w:r w:rsidR="00BC30E9" w:rsidRPr="00BC30E9">
        <w:rPr>
          <w:rFonts w:hint="cs"/>
          <w:sz w:val="24"/>
          <w:szCs w:val="24"/>
          <w:vertAlign w:val="superscript"/>
          <w:rtl/>
          <w:lang w:bidi="ar-IQ"/>
        </w:rPr>
        <w:t>)</w:t>
      </w:r>
      <w:r w:rsidR="00BC30E9" w:rsidRPr="00BC30E9">
        <w:rPr>
          <w:rFonts w:hint="cs"/>
          <w:sz w:val="24"/>
          <w:szCs w:val="24"/>
          <w:rtl/>
          <w:lang w:bidi="ar-IQ"/>
        </w:rPr>
        <w:t xml:space="preserve"> </w:t>
      </w:r>
    </w:p>
    <w:p w:rsidR="00BC30E9" w:rsidRDefault="00BC30E9" w:rsidP="00044CFA">
      <w:pPr>
        <w:spacing w:line="360" w:lineRule="auto"/>
        <w:contextualSpacing/>
        <w:jc w:val="both"/>
        <w:rPr>
          <w:sz w:val="28"/>
          <w:szCs w:val="28"/>
          <w:rtl/>
          <w:lang w:bidi="ar-IQ"/>
        </w:rPr>
      </w:pPr>
    </w:p>
    <w:p w:rsidR="00BC30E9" w:rsidRDefault="00BC30E9" w:rsidP="00044CFA">
      <w:pPr>
        <w:spacing w:line="360" w:lineRule="auto"/>
        <w:contextualSpacing/>
        <w:jc w:val="both"/>
        <w:rPr>
          <w:b/>
          <w:bCs/>
          <w:sz w:val="36"/>
          <w:szCs w:val="36"/>
          <w:rtl/>
          <w:lang w:bidi="ar-IQ"/>
        </w:rPr>
      </w:pPr>
      <w:r w:rsidRPr="00BC30E9">
        <w:rPr>
          <w:rFonts w:hint="cs"/>
          <w:b/>
          <w:bCs/>
          <w:sz w:val="36"/>
          <w:szCs w:val="36"/>
          <w:rtl/>
          <w:lang w:bidi="ar-IQ"/>
        </w:rPr>
        <w:t xml:space="preserve">ثانياً : جريمة </w:t>
      </w:r>
      <w:r>
        <w:rPr>
          <w:rFonts w:hint="cs"/>
          <w:b/>
          <w:bCs/>
          <w:sz w:val="36"/>
          <w:szCs w:val="36"/>
          <w:rtl/>
          <w:lang w:bidi="ar-IQ"/>
        </w:rPr>
        <w:t>الإبادة</w:t>
      </w:r>
    </w:p>
    <w:p w:rsidR="00BC30E9" w:rsidRDefault="00BC30E9" w:rsidP="00044CFA">
      <w:pPr>
        <w:spacing w:line="360" w:lineRule="auto"/>
        <w:contextualSpacing/>
        <w:jc w:val="both"/>
        <w:rPr>
          <w:sz w:val="28"/>
          <w:szCs w:val="28"/>
          <w:rtl/>
          <w:lang w:bidi="ar-IQ"/>
        </w:rPr>
      </w:pPr>
      <w:r>
        <w:rPr>
          <w:rFonts w:hint="cs"/>
          <w:sz w:val="28"/>
          <w:szCs w:val="28"/>
          <w:rtl/>
          <w:lang w:bidi="ar-IQ"/>
        </w:rPr>
        <w:t xml:space="preserve">نصت المادة (7) من نظام المحكمة في الفقرة (ب) على ان جريمة الإبادة من الجرائم ضد الإنسانية وتقع جريمة الإبادة </w:t>
      </w:r>
      <w:proofErr w:type="spellStart"/>
      <w:r>
        <w:rPr>
          <w:rFonts w:hint="cs"/>
          <w:sz w:val="28"/>
          <w:szCs w:val="28"/>
          <w:rtl/>
          <w:lang w:bidi="ar-IQ"/>
        </w:rPr>
        <w:t>بالافعال</w:t>
      </w:r>
      <w:proofErr w:type="spellEnd"/>
      <w:r>
        <w:rPr>
          <w:rFonts w:hint="cs"/>
          <w:sz w:val="28"/>
          <w:szCs w:val="28"/>
          <w:rtl/>
          <w:lang w:bidi="ar-IQ"/>
        </w:rPr>
        <w:t xml:space="preserve"> التالية ...</w:t>
      </w:r>
    </w:p>
    <w:p w:rsidR="00BC30E9" w:rsidRDefault="00BC30E9" w:rsidP="00044CFA">
      <w:pPr>
        <w:spacing w:line="360" w:lineRule="auto"/>
        <w:contextualSpacing/>
        <w:jc w:val="both"/>
        <w:rPr>
          <w:sz w:val="28"/>
          <w:szCs w:val="28"/>
          <w:rtl/>
          <w:lang w:bidi="ar-IQ"/>
        </w:rPr>
      </w:pPr>
      <w:r>
        <w:rPr>
          <w:rFonts w:hint="cs"/>
          <w:sz w:val="28"/>
          <w:szCs w:val="28"/>
          <w:rtl/>
          <w:lang w:bidi="ar-IQ"/>
        </w:rPr>
        <w:t xml:space="preserve">1- ان يقتل المتهم شخصاً او اكثر ، بما في ذلك اجبار الضحايا على العيش في ظروف ستؤدي حتماً الى هلاك مجموعة من السكان </w:t>
      </w:r>
    </w:p>
    <w:p w:rsidR="00BC30E9" w:rsidRDefault="00BC30E9" w:rsidP="00044CFA">
      <w:pPr>
        <w:spacing w:line="360" w:lineRule="auto"/>
        <w:contextualSpacing/>
        <w:jc w:val="both"/>
        <w:rPr>
          <w:sz w:val="28"/>
          <w:szCs w:val="28"/>
          <w:rtl/>
          <w:lang w:bidi="ar-IQ"/>
        </w:rPr>
      </w:pPr>
      <w:r>
        <w:rPr>
          <w:rFonts w:hint="cs"/>
          <w:sz w:val="28"/>
          <w:szCs w:val="28"/>
          <w:rtl/>
          <w:lang w:bidi="ar-IQ"/>
        </w:rPr>
        <w:lastRenderedPageBreak/>
        <w:t xml:space="preserve">2- ان يكون التصرف قد ارتكب في سياق هجوم او عملية للقتل الجماعي لا فراد مجموعة من السكان المدنيين او كان جزء من تلك العملية </w:t>
      </w:r>
    </w:p>
    <w:p w:rsidR="00BC30E9" w:rsidRDefault="00BC30E9" w:rsidP="00044CFA">
      <w:pPr>
        <w:spacing w:line="360" w:lineRule="auto"/>
        <w:contextualSpacing/>
        <w:jc w:val="both"/>
        <w:rPr>
          <w:sz w:val="28"/>
          <w:szCs w:val="28"/>
          <w:rtl/>
          <w:lang w:bidi="ar-IQ"/>
        </w:rPr>
      </w:pPr>
      <w:r>
        <w:rPr>
          <w:rFonts w:hint="cs"/>
          <w:sz w:val="28"/>
          <w:szCs w:val="28"/>
          <w:rtl/>
          <w:lang w:bidi="ar-IQ"/>
        </w:rPr>
        <w:t>3- ان يرتكب التصرف كجزء من هجوم واسع النطاق او منهجي ضد مجموعة من السكان المدنيين ..</w:t>
      </w:r>
    </w:p>
    <w:p w:rsidR="00BC30E9" w:rsidRDefault="00BC30E9" w:rsidP="00044CFA">
      <w:pPr>
        <w:spacing w:line="360" w:lineRule="auto"/>
        <w:contextualSpacing/>
        <w:jc w:val="both"/>
        <w:rPr>
          <w:sz w:val="28"/>
          <w:szCs w:val="28"/>
          <w:rtl/>
          <w:lang w:bidi="ar-IQ"/>
        </w:rPr>
      </w:pPr>
      <w:r>
        <w:rPr>
          <w:rFonts w:hint="cs"/>
          <w:sz w:val="28"/>
          <w:szCs w:val="28"/>
          <w:rtl/>
          <w:lang w:bidi="ar-IQ"/>
        </w:rPr>
        <w:t xml:space="preserve">4- ان يعلم المتهم ان التصرف كجزء من هجوم واسع النطاق ومنهجي موجه ضد مجموعة من السكان المدنيين او يستوي ان يكون هذا التصرف جزء من ذلك الهجوم وفقاً لنص المادة (1-8-ب) من نظام المحكمة الدولية </w:t>
      </w:r>
      <w:r w:rsidR="003E77AC">
        <w:rPr>
          <w:rFonts w:hint="cs"/>
          <w:sz w:val="28"/>
          <w:szCs w:val="28"/>
          <w:rtl/>
          <w:lang w:bidi="ar-IQ"/>
        </w:rPr>
        <w:t>فأن اعمال الإبادة تكون عن طريق قيام المتهم بقتل شخص او اكثر او اجبار الضحايا على العيش في ظروف ستؤدي حتماً الى هلاك مجموعة من السكان المدنيين ويستوي في ذلك الوسائل التي يستخدمها الجاني في القتل سواء كان بالسلاح الناري او بالسم او عن طريق حجز المجني عليهم عن موارد الحياة من مأكل ومشرب او علاج</w:t>
      </w:r>
      <w:r w:rsidR="003E77AC" w:rsidRPr="00605403">
        <w:rPr>
          <w:rFonts w:hint="cs"/>
          <w:sz w:val="24"/>
          <w:szCs w:val="24"/>
          <w:vertAlign w:val="superscript"/>
          <w:rtl/>
          <w:lang w:bidi="ar-IQ"/>
        </w:rPr>
        <w:t>(</w:t>
      </w:r>
      <w:r w:rsidR="003E77AC" w:rsidRPr="00605403">
        <w:rPr>
          <w:rStyle w:val="a4"/>
          <w:sz w:val="24"/>
          <w:szCs w:val="24"/>
          <w:rtl/>
          <w:lang w:bidi="ar-IQ"/>
        </w:rPr>
        <w:footnoteReference w:id="25"/>
      </w:r>
      <w:r w:rsidR="003E77AC" w:rsidRPr="00605403">
        <w:rPr>
          <w:rFonts w:hint="cs"/>
          <w:sz w:val="24"/>
          <w:szCs w:val="24"/>
          <w:vertAlign w:val="superscript"/>
          <w:rtl/>
          <w:lang w:bidi="ar-IQ"/>
        </w:rPr>
        <w:t>)</w:t>
      </w:r>
      <w:r w:rsidR="00605403">
        <w:rPr>
          <w:rFonts w:hint="cs"/>
          <w:sz w:val="28"/>
          <w:szCs w:val="28"/>
          <w:rtl/>
          <w:lang w:bidi="ar-IQ"/>
        </w:rPr>
        <w:t xml:space="preserve"> </w:t>
      </w:r>
      <w:r>
        <w:rPr>
          <w:rFonts w:hint="cs"/>
          <w:sz w:val="28"/>
          <w:szCs w:val="28"/>
          <w:rtl/>
          <w:lang w:bidi="ar-IQ"/>
        </w:rPr>
        <w:t xml:space="preserve">  </w:t>
      </w:r>
    </w:p>
    <w:p w:rsidR="009676D4" w:rsidRDefault="009676D4" w:rsidP="00044CFA">
      <w:pPr>
        <w:spacing w:line="360" w:lineRule="auto"/>
        <w:contextualSpacing/>
        <w:jc w:val="both"/>
        <w:rPr>
          <w:sz w:val="28"/>
          <w:szCs w:val="28"/>
          <w:rtl/>
          <w:lang w:bidi="ar-IQ"/>
        </w:rPr>
      </w:pPr>
    </w:p>
    <w:p w:rsidR="009676D4" w:rsidRDefault="009676D4" w:rsidP="00044CFA">
      <w:pPr>
        <w:spacing w:line="360" w:lineRule="auto"/>
        <w:contextualSpacing/>
        <w:jc w:val="both"/>
        <w:rPr>
          <w:b/>
          <w:bCs/>
          <w:sz w:val="36"/>
          <w:szCs w:val="36"/>
          <w:rtl/>
          <w:lang w:bidi="ar-IQ"/>
        </w:rPr>
      </w:pPr>
      <w:r w:rsidRPr="009676D4">
        <w:rPr>
          <w:rFonts w:hint="cs"/>
          <w:b/>
          <w:bCs/>
          <w:sz w:val="36"/>
          <w:szCs w:val="36"/>
          <w:rtl/>
          <w:lang w:bidi="ar-IQ"/>
        </w:rPr>
        <w:t>ثالثاً : جريمة الاسترقاق (الرق والعبودية)</w:t>
      </w:r>
    </w:p>
    <w:p w:rsidR="009676D4" w:rsidRDefault="009676D4" w:rsidP="00044CFA">
      <w:pPr>
        <w:spacing w:line="360" w:lineRule="auto"/>
        <w:contextualSpacing/>
        <w:jc w:val="both"/>
        <w:rPr>
          <w:sz w:val="28"/>
          <w:szCs w:val="28"/>
          <w:rtl/>
          <w:lang w:bidi="ar-IQ"/>
        </w:rPr>
      </w:pPr>
      <w:r>
        <w:rPr>
          <w:rFonts w:hint="cs"/>
          <w:sz w:val="28"/>
          <w:szCs w:val="28"/>
          <w:rtl/>
          <w:lang w:bidi="ar-IQ"/>
        </w:rPr>
        <w:t>نصت المادة (1-7-ج) من نظام المحكمة على هذه الجريمة بوصفها احدى الجرائم ضد الانسانية ويشترط لوقوع هذه الجريمة حسب ملحق نظام المحكمة الجنائية الدولية ما يلي :</w:t>
      </w:r>
    </w:p>
    <w:p w:rsidR="009676D4" w:rsidRDefault="009676D4" w:rsidP="00044CFA">
      <w:pPr>
        <w:spacing w:line="360" w:lineRule="auto"/>
        <w:contextualSpacing/>
        <w:jc w:val="both"/>
        <w:rPr>
          <w:sz w:val="28"/>
          <w:szCs w:val="28"/>
          <w:rtl/>
          <w:lang w:bidi="ar-IQ"/>
        </w:rPr>
      </w:pPr>
      <w:r>
        <w:rPr>
          <w:rFonts w:hint="cs"/>
          <w:sz w:val="28"/>
          <w:szCs w:val="28"/>
          <w:rtl/>
          <w:lang w:bidi="ar-IQ"/>
        </w:rPr>
        <w:t xml:space="preserve">1- ان يمارس المتهم </w:t>
      </w:r>
      <w:proofErr w:type="spellStart"/>
      <w:r>
        <w:rPr>
          <w:rFonts w:hint="cs"/>
          <w:sz w:val="28"/>
          <w:szCs w:val="28"/>
          <w:rtl/>
          <w:lang w:bidi="ar-IQ"/>
        </w:rPr>
        <w:t>اياً</w:t>
      </w:r>
      <w:proofErr w:type="spellEnd"/>
      <w:r>
        <w:rPr>
          <w:rFonts w:hint="cs"/>
          <w:sz w:val="28"/>
          <w:szCs w:val="28"/>
          <w:rtl/>
          <w:lang w:bidi="ar-IQ"/>
        </w:rPr>
        <w:t xml:space="preserve"> من السلطات فيما يتصل بحق الملكية او هذه السلطات جميعاً على الشخص او اكثر من شخص مثل سراء او بيع او اعارة او مقايضة هذا الشخص او هؤلاء الاشخاص او ان يفرض عليهم حرماناً مماثلاً من التمتع بالحرية </w:t>
      </w:r>
    </w:p>
    <w:p w:rsidR="009676D4" w:rsidRDefault="009676D4" w:rsidP="00044CFA">
      <w:pPr>
        <w:spacing w:line="360" w:lineRule="auto"/>
        <w:contextualSpacing/>
        <w:jc w:val="both"/>
        <w:rPr>
          <w:sz w:val="28"/>
          <w:szCs w:val="28"/>
          <w:rtl/>
          <w:lang w:bidi="ar-IQ"/>
        </w:rPr>
      </w:pPr>
      <w:r>
        <w:rPr>
          <w:rFonts w:hint="cs"/>
          <w:sz w:val="28"/>
          <w:szCs w:val="28"/>
          <w:rtl/>
          <w:lang w:bidi="ar-IQ"/>
        </w:rPr>
        <w:t>2- ان يرتكب التصرف كجزء من هجوم واسع النطاق او منهجي موجه ضد مجموعة من السكان المدنيين .</w:t>
      </w:r>
    </w:p>
    <w:p w:rsidR="009676D4" w:rsidRDefault="009676D4" w:rsidP="00044CFA">
      <w:pPr>
        <w:spacing w:line="360" w:lineRule="auto"/>
        <w:contextualSpacing/>
        <w:jc w:val="both"/>
        <w:rPr>
          <w:sz w:val="28"/>
          <w:szCs w:val="28"/>
          <w:rtl/>
          <w:lang w:bidi="ar-IQ"/>
        </w:rPr>
      </w:pPr>
      <w:r>
        <w:rPr>
          <w:rFonts w:hint="cs"/>
          <w:sz w:val="28"/>
          <w:szCs w:val="28"/>
          <w:rtl/>
          <w:lang w:bidi="ar-IQ"/>
        </w:rPr>
        <w:t>3- ان يعلم المتهم ان التصرف جزء من ذلك الهجوم او ينوي ان يكون جزءاً منه</w:t>
      </w:r>
      <w:r w:rsidRPr="009676D4">
        <w:rPr>
          <w:rFonts w:hint="cs"/>
          <w:sz w:val="24"/>
          <w:szCs w:val="24"/>
          <w:vertAlign w:val="superscript"/>
          <w:rtl/>
          <w:lang w:bidi="ar-IQ"/>
        </w:rPr>
        <w:t>(</w:t>
      </w:r>
      <w:r w:rsidRPr="009676D4">
        <w:rPr>
          <w:rStyle w:val="a4"/>
          <w:sz w:val="24"/>
          <w:szCs w:val="24"/>
          <w:rtl/>
          <w:lang w:bidi="ar-IQ"/>
        </w:rPr>
        <w:footnoteReference w:id="26"/>
      </w:r>
      <w:r w:rsidRPr="009676D4">
        <w:rPr>
          <w:rFonts w:hint="cs"/>
          <w:sz w:val="24"/>
          <w:szCs w:val="24"/>
          <w:vertAlign w:val="superscript"/>
          <w:rtl/>
          <w:lang w:bidi="ar-IQ"/>
        </w:rPr>
        <w:t>)</w:t>
      </w:r>
      <w:r>
        <w:rPr>
          <w:rFonts w:hint="cs"/>
          <w:sz w:val="28"/>
          <w:szCs w:val="28"/>
          <w:rtl/>
          <w:lang w:bidi="ar-IQ"/>
        </w:rPr>
        <w:t xml:space="preserve"> </w:t>
      </w:r>
    </w:p>
    <w:p w:rsidR="009676D4" w:rsidRDefault="009676D4" w:rsidP="00044CFA">
      <w:pPr>
        <w:spacing w:line="360" w:lineRule="auto"/>
        <w:contextualSpacing/>
        <w:jc w:val="both"/>
        <w:rPr>
          <w:sz w:val="28"/>
          <w:szCs w:val="28"/>
          <w:rtl/>
          <w:lang w:bidi="ar-IQ"/>
        </w:rPr>
      </w:pPr>
      <w:r>
        <w:rPr>
          <w:rFonts w:hint="cs"/>
          <w:sz w:val="28"/>
          <w:szCs w:val="28"/>
          <w:rtl/>
          <w:lang w:bidi="ar-IQ"/>
        </w:rPr>
        <w:t>وقد عرفت الفقرة (2-ج) من المادة (7) الاسترقاق بانه (يعني ممارسة اي من السلطات المترتبة على حق الملكية او هذه السلطات جميعاً</w:t>
      </w:r>
      <w:r w:rsidR="00305FD4">
        <w:rPr>
          <w:rFonts w:hint="cs"/>
          <w:sz w:val="28"/>
          <w:szCs w:val="28"/>
          <w:rtl/>
          <w:lang w:bidi="ar-IQ"/>
        </w:rPr>
        <w:t xml:space="preserve"> على شخص ما ، بما في ذلك هذه السلطات في سبيل الاتجار </w:t>
      </w:r>
      <w:proofErr w:type="spellStart"/>
      <w:r w:rsidR="00305FD4">
        <w:rPr>
          <w:rFonts w:hint="cs"/>
          <w:sz w:val="28"/>
          <w:szCs w:val="28"/>
          <w:rtl/>
          <w:lang w:bidi="ar-IQ"/>
        </w:rPr>
        <w:t>بالاشخاص</w:t>
      </w:r>
      <w:proofErr w:type="spellEnd"/>
      <w:r w:rsidR="00305FD4">
        <w:rPr>
          <w:rFonts w:hint="cs"/>
          <w:sz w:val="28"/>
          <w:szCs w:val="28"/>
          <w:rtl/>
          <w:lang w:bidi="ar-IQ"/>
        </w:rPr>
        <w:t xml:space="preserve"> ولا سيما النساء والاطفال</w:t>
      </w:r>
      <w:r w:rsidR="00305FD4" w:rsidRPr="00305FD4">
        <w:rPr>
          <w:rFonts w:hint="cs"/>
          <w:sz w:val="24"/>
          <w:szCs w:val="24"/>
          <w:vertAlign w:val="superscript"/>
          <w:rtl/>
          <w:lang w:bidi="ar-IQ"/>
        </w:rPr>
        <w:t>(</w:t>
      </w:r>
      <w:r w:rsidR="00305FD4" w:rsidRPr="00305FD4">
        <w:rPr>
          <w:rStyle w:val="a4"/>
          <w:sz w:val="24"/>
          <w:szCs w:val="24"/>
          <w:rtl/>
          <w:lang w:bidi="ar-IQ"/>
        </w:rPr>
        <w:footnoteReference w:id="27"/>
      </w:r>
      <w:r w:rsidR="00305FD4" w:rsidRPr="00305FD4">
        <w:rPr>
          <w:rFonts w:hint="cs"/>
          <w:sz w:val="24"/>
          <w:szCs w:val="24"/>
          <w:vertAlign w:val="superscript"/>
          <w:rtl/>
          <w:lang w:bidi="ar-IQ"/>
        </w:rPr>
        <w:t>)</w:t>
      </w:r>
    </w:p>
    <w:p w:rsidR="006C58AB" w:rsidRDefault="006C58AB" w:rsidP="00044CFA">
      <w:pPr>
        <w:spacing w:line="360" w:lineRule="auto"/>
        <w:contextualSpacing/>
        <w:jc w:val="both"/>
        <w:rPr>
          <w:sz w:val="28"/>
          <w:szCs w:val="28"/>
          <w:rtl/>
          <w:lang w:bidi="ar-IQ"/>
        </w:rPr>
      </w:pPr>
    </w:p>
    <w:p w:rsidR="006C58AB" w:rsidRDefault="006C58AB" w:rsidP="00044CFA">
      <w:pPr>
        <w:spacing w:line="360" w:lineRule="auto"/>
        <w:contextualSpacing/>
        <w:jc w:val="both"/>
        <w:rPr>
          <w:sz w:val="28"/>
          <w:szCs w:val="28"/>
          <w:rtl/>
          <w:lang w:bidi="ar-IQ"/>
        </w:rPr>
      </w:pPr>
    </w:p>
    <w:p w:rsidR="006C58AB" w:rsidRDefault="006C58AB" w:rsidP="00044CFA">
      <w:pPr>
        <w:spacing w:line="360" w:lineRule="auto"/>
        <w:contextualSpacing/>
        <w:jc w:val="both"/>
        <w:rPr>
          <w:sz w:val="28"/>
          <w:szCs w:val="28"/>
          <w:rtl/>
          <w:lang w:bidi="ar-IQ"/>
        </w:rPr>
      </w:pPr>
    </w:p>
    <w:p w:rsidR="006C58AB" w:rsidRDefault="006C58AB" w:rsidP="00044CFA">
      <w:pPr>
        <w:spacing w:line="360" w:lineRule="auto"/>
        <w:contextualSpacing/>
        <w:jc w:val="both"/>
        <w:rPr>
          <w:b/>
          <w:bCs/>
          <w:sz w:val="36"/>
          <w:szCs w:val="36"/>
          <w:rtl/>
          <w:lang w:bidi="ar-IQ"/>
        </w:rPr>
      </w:pPr>
      <w:r w:rsidRPr="006C58AB">
        <w:rPr>
          <w:rFonts w:hint="cs"/>
          <w:b/>
          <w:bCs/>
          <w:sz w:val="36"/>
          <w:szCs w:val="36"/>
          <w:rtl/>
          <w:lang w:bidi="ar-IQ"/>
        </w:rPr>
        <w:lastRenderedPageBreak/>
        <w:t>رابعاً : ابعاد السكان او النقل القسري للسكان</w:t>
      </w:r>
    </w:p>
    <w:p w:rsidR="006C58AB" w:rsidRDefault="006C58AB" w:rsidP="00044CFA">
      <w:pPr>
        <w:spacing w:line="360" w:lineRule="auto"/>
        <w:contextualSpacing/>
        <w:jc w:val="both"/>
        <w:rPr>
          <w:sz w:val="28"/>
          <w:szCs w:val="28"/>
          <w:rtl/>
          <w:lang w:bidi="ar-IQ"/>
        </w:rPr>
      </w:pPr>
      <w:r>
        <w:rPr>
          <w:rFonts w:hint="cs"/>
          <w:sz w:val="28"/>
          <w:szCs w:val="28"/>
          <w:rtl/>
          <w:lang w:bidi="ar-IQ"/>
        </w:rPr>
        <w:t>وجاء تعريفها بالفقرة (2/د) كما يلي :</w:t>
      </w:r>
    </w:p>
    <w:p w:rsidR="006C58AB" w:rsidRDefault="006C58AB" w:rsidP="00044CFA">
      <w:pPr>
        <w:spacing w:line="360" w:lineRule="auto"/>
        <w:contextualSpacing/>
        <w:jc w:val="both"/>
        <w:rPr>
          <w:sz w:val="28"/>
          <w:szCs w:val="28"/>
          <w:rtl/>
          <w:lang w:bidi="ar-IQ"/>
        </w:rPr>
      </w:pPr>
      <w:r>
        <w:rPr>
          <w:rFonts w:hint="cs"/>
          <w:sz w:val="28"/>
          <w:szCs w:val="28"/>
          <w:rtl/>
          <w:lang w:bidi="ar-IQ"/>
        </w:rPr>
        <w:t xml:space="preserve">تعني نقل الأشخاص المعنيين قسراً من المنطقة التي يوجدون فيها بصفة مشروعة بالطرد او بأي فعل قسري اخر ، دون مبررات يسمح بها القانون الدولي ويشترط لوقوعها ان يحدث ما يلي : </w:t>
      </w:r>
    </w:p>
    <w:p w:rsidR="006C58AB" w:rsidRDefault="006C58AB" w:rsidP="00044CFA">
      <w:pPr>
        <w:spacing w:line="360" w:lineRule="auto"/>
        <w:contextualSpacing/>
        <w:jc w:val="both"/>
        <w:rPr>
          <w:sz w:val="28"/>
          <w:szCs w:val="28"/>
          <w:rtl/>
          <w:lang w:bidi="ar-IQ"/>
        </w:rPr>
      </w:pPr>
      <w:r>
        <w:rPr>
          <w:rFonts w:hint="cs"/>
          <w:sz w:val="28"/>
          <w:szCs w:val="28"/>
          <w:rtl/>
          <w:lang w:bidi="ar-IQ"/>
        </w:rPr>
        <w:t xml:space="preserve">1- ان يرحل المتهم او ان ينقل قسراً شخصاً او اكثر الى دولة أخرى او مكان اخر بالطرد او باي فعل قسري اخر </w:t>
      </w:r>
      <w:proofErr w:type="spellStart"/>
      <w:r>
        <w:rPr>
          <w:rFonts w:hint="cs"/>
          <w:sz w:val="28"/>
          <w:szCs w:val="28"/>
          <w:rtl/>
          <w:lang w:bidi="ar-IQ"/>
        </w:rPr>
        <w:t>لاسباب</w:t>
      </w:r>
      <w:proofErr w:type="spellEnd"/>
      <w:r>
        <w:rPr>
          <w:rFonts w:hint="cs"/>
          <w:sz w:val="28"/>
          <w:szCs w:val="28"/>
          <w:rtl/>
          <w:lang w:bidi="ar-IQ"/>
        </w:rPr>
        <w:t xml:space="preserve"> لا يقرها القانون الدولي .</w:t>
      </w:r>
    </w:p>
    <w:p w:rsidR="006C58AB" w:rsidRDefault="006C58AB" w:rsidP="00044CFA">
      <w:pPr>
        <w:spacing w:line="360" w:lineRule="auto"/>
        <w:contextualSpacing/>
        <w:jc w:val="both"/>
        <w:rPr>
          <w:sz w:val="28"/>
          <w:szCs w:val="28"/>
          <w:rtl/>
          <w:lang w:bidi="ar-IQ"/>
        </w:rPr>
      </w:pPr>
      <w:r>
        <w:rPr>
          <w:rFonts w:hint="cs"/>
          <w:sz w:val="28"/>
          <w:szCs w:val="28"/>
          <w:rtl/>
          <w:lang w:bidi="ar-IQ"/>
        </w:rPr>
        <w:t xml:space="preserve">2- ان يكون الشخص او الأشخاص المعنيون موجودين بصفة مشروعة في المنطقة التي ابعدوا منها على هذا النحو . </w:t>
      </w:r>
    </w:p>
    <w:p w:rsidR="006C58AB" w:rsidRDefault="006C58AB" w:rsidP="00044CFA">
      <w:pPr>
        <w:spacing w:line="360" w:lineRule="auto"/>
        <w:contextualSpacing/>
        <w:jc w:val="both"/>
        <w:rPr>
          <w:sz w:val="28"/>
          <w:szCs w:val="28"/>
          <w:rtl/>
          <w:lang w:bidi="ar-IQ"/>
        </w:rPr>
      </w:pPr>
      <w:r>
        <w:rPr>
          <w:rFonts w:hint="cs"/>
          <w:sz w:val="28"/>
          <w:szCs w:val="28"/>
          <w:rtl/>
          <w:lang w:bidi="ar-IQ"/>
        </w:rPr>
        <w:t>3- ان يكون المتهم ملماً بالظروف الواقعية التي تقررت عل أساس مشروعية هذا الوجود .</w:t>
      </w:r>
    </w:p>
    <w:p w:rsidR="006C58AB" w:rsidRDefault="006C58AB" w:rsidP="00044CFA">
      <w:pPr>
        <w:spacing w:line="360" w:lineRule="auto"/>
        <w:contextualSpacing/>
        <w:jc w:val="both"/>
        <w:rPr>
          <w:sz w:val="28"/>
          <w:szCs w:val="28"/>
          <w:rtl/>
          <w:lang w:bidi="ar-IQ"/>
        </w:rPr>
      </w:pPr>
      <w:r>
        <w:rPr>
          <w:rFonts w:hint="cs"/>
          <w:sz w:val="28"/>
          <w:szCs w:val="28"/>
          <w:rtl/>
          <w:lang w:bidi="ar-IQ"/>
        </w:rPr>
        <w:t>4- ان يرتكب هذا التصرف كجزء من هجوم واسع النطاق او منهجي موجه ضد مجموعة من السكان المدنيين ، ويعلم المتهم بذلك او ينوي ذلك ، وقد شهد العالم عمليات ابعاد واسعة النطاق للسكان في مراحل متعددة وكان من اهم الأمثلة ما ارتكب في الحربين العالميتين وفي فلسطين المحتلة</w:t>
      </w:r>
      <w:r w:rsidRPr="006C58AB">
        <w:rPr>
          <w:rFonts w:hint="cs"/>
          <w:sz w:val="24"/>
          <w:szCs w:val="24"/>
          <w:vertAlign w:val="superscript"/>
          <w:rtl/>
          <w:lang w:bidi="ar-IQ"/>
        </w:rPr>
        <w:t>(</w:t>
      </w:r>
      <w:r w:rsidRPr="006C58AB">
        <w:rPr>
          <w:rStyle w:val="a4"/>
          <w:sz w:val="24"/>
          <w:szCs w:val="24"/>
          <w:rtl/>
          <w:lang w:bidi="ar-IQ"/>
        </w:rPr>
        <w:footnoteReference w:id="28"/>
      </w:r>
      <w:r w:rsidRPr="006C58AB">
        <w:rPr>
          <w:rFonts w:hint="cs"/>
          <w:sz w:val="24"/>
          <w:szCs w:val="24"/>
          <w:vertAlign w:val="superscript"/>
          <w:rtl/>
          <w:lang w:bidi="ar-IQ"/>
        </w:rPr>
        <w:t>)</w:t>
      </w:r>
    </w:p>
    <w:p w:rsidR="00D7136D" w:rsidRDefault="00D7136D" w:rsidP="00044CFA">
      <w:pPr>
        <w:spacing w:line="360" w:lineRule="auto"/>
        <w:contextualSpacing/>
        <w:jc w:val="both"/>
        <w:rPr>
          <w:sz w:val="28"/>
          <w:szCs w:val="28"/>
          <w:rtl/>
          <w:lang w:bidi="ar-IQ"/>
        </w:rPr>
      </w:pPr>
    </w:p>
    <w:p w:rsidR="00D7136D" w:rsidRDefault="00D7136D" w:rsidP="00044CFA">
      <w:pPr>
        <w:spacing w:line="360" w:lineRule="auto"/>
        <w:contextualSpacing/>
        <w:jc w:val="both"/>
        <w:rPr>
          <w:b/>
          <w:bCs/>
          <w:sz w:val="36"/>
          <w:szCs w:val="36"/>
          <w:rtl/>
          <w:lang w:bidi="ar-IQ"/>
        </w:rPr>
      </w:pPr>
      <w:r w:rsidRPr="00D7136D">
        <w:rPr>
          <w:rFonts w:hint="cs"/>
          <w:b/>
          <w:bCs/>
          <w:sz w:val="36"/>
          <w:szCs w:val="36"/>
          <w:rtl/>
          <w:lang w:bidi="ar-IQ"/>
        </w:rPr>
        <w:t xml:space="preserve">خامساً : جريمة السجن والحرمان من الحرية الشخصية </w:t>
      </w:r>
    </w:p>
    <w:p w:rsidR="00D7136D" w:rsidRDefault="00D7136D" w:rsidP="00D7136D">
      <w:pPr>
        <w:spacing w:line="360" w:lineRule="auto"/>
        <w:contextualSpacing/>
        <w:jc w:val="both"/>
        <w:rPr>
          <w:sz w:val="28"/>
          <w:szCs w:val="28"/>
          <w:rtl/>
          <w:lang w:bidi="ar-IQ"/>
        </w:rPr>
      </w:pPr>
      <w:r>
        <w:rPr>
          <w:rFonts w:hint="cs"/>
          <w:sz w:val="28"/>
          <w:szCs w:val="28"/>
          <w:rtl/>
          <w:lang w:bidi="ar-IQ"/>
        </w:rPr>
        <w:t>كفلت القوانين الوطنية والمواثيق الدولية حق الانسان في سلامة جسده واعتبرتها من الحقوق الأساسية وقد حظر نظام المحكمة المساس بسلامة الانسان الجسدية اذ نصت الفقرة (1/هـ) من المادة (7) على انه يشكل جريم ضد الإنسانية وقد تمثلت شروط وقوع هذه الجريمة الواردة في ملحق النظام الأساسي كما يلي :</w:t>
      </w:r>
    </w:p>
    <w:p w:rsidR="00F173D3" w:rsidRDefault="00D7136D" w:rsidP="00D7136D">
      <w:pPr>
        <w:spacing w:line="360" w:lineRule="auto"/>
        <w:contextualSpacing/>
        <w:jc w:val="both"/>
        <w:rPr>
          <w:sz w:val="28"/>
          <w:szCs w:val="28"/>
          <w:rtl/>
          <w:lang w:bidi="ar-IQ"/>
        </w:rPr>
      </w:pPr>
      <w:r>
        <w:rPr>
          <w:rFonts w:hint="cs"/>
          <w:sz w:val="28"/>
          <w:szCs w:val="28"/>
          <w:rtl/>
          <w:lang w:bidi="ar-IQ"/>
        </w:rPr>
        <w:t xml:space="preserve">1- ان يسجن المتهم شخصاً او اكثر او يحرم شخصاً او اكثر حرماناً شديداً من الحرية الشخصية او بصورة أخرى </w:t>
      </w:r>
      <w:r w:rsidR="00F173D3">
        <w:rPr>
          <w:rFonts w:hint="cs"/>
          <w:sz w:val="28"/>
          <w:szCs w:val="28"/>
          <w:rtl/>
          <w:lang w:bidi="ar-IQ"/>
        </w:rPr>
        <w:t>.</w:t>
      </w:r>
    </w:p>
    <w:p w:rsidR="00F173D3" w:rsidRDefault="00F173D3" w:rsidP="00D7136D">
      <w:pPr>
        <w:spacing w:line="360" w:lineRule="auto"/>
        <w:contextualSpacing/>
        <w:jc w:val="both"/>
        <w:rPr>
          <w:sz w:val="28"/>
          <w:szCs w:val="28"/>
          <w:rtl/>
          <w:lang w:bidi="ar-IQ"/>
        </w:rPr>
      </w:pPr>
      <w:r>
        <w:rPr>
          <w:rFonts w:hint="cs"/>
          <w:sz w:val="28"/>
          <w:szCs w:val="28"/>
          <w:rtl/>
          <w:lang w:bidi="ar-IQ"/>
        </w:rPr>
        <w:t xml:space="preserve">2- ان تصل جسامة التصرف الى الحد الذي يشكل انتهاكاً للقواعد الأساسية للقانون الدولي </w:t>
      </w:r>
    </w:p>
    <w:p w:rsidR="00F173D3" w:rsidRDefault="00F173D3" w:rsidP="00D7136D">
      <w:pPr>
        <w:spacing w:line="360" w:lineRule="auto"/>
        <w:contextualSpacing/>
        <w:jc w:val="both"/>
        <w:rPr>
          <w:sz w:val="28"/>
          <w:szCs w:val="28"/>
          <w:rtl/>
          <w:lang w:bidi="ar-IQ"/>
        </w:rPr>
      </w:pPr>
      <w:r>
        <w:rPr>
          <w:rFonts w:hint="cs"/>
          <w:sz w:val="28"/>
          <w:szCs w:val="28"/>
          <w:rtl/>
          <w:lang w:bidi="ar-IQ"/>
        </w:rPr>
        <w:t>3- ان يكون المتهم ملماً بالظروف الواقعية التي تثبت قيامه بالتصرف</w:t>
      </w:r>
    </w:p>
    <w:p w:rsidR="00D7136D" w:rsidRDefault="00F173D3" w:rsidP="00D7136D">
      <w:pPr>
        <w:spacing w:line="360" w:lineRule="auto"/>
        <w:contextualSpacing/>
        <w:jc w:val="both"/>
        <w:rPr>
          <w:sz w:val="28"/>
          <w:szCs w:val="28"/>
          <w:rtl/>
          <w:lang w:bidi="ar-IQ"/>
        </w:rPr>
      </w:pPr>
      <w:r>
        <w:rPr>
          <w:rFonts w:hint="cs"/>
          <w:sz w:val="28"/>
          <w:szCs w:val="28"/>
          <w:rtl/>
          <w:lang w:bidi="ar-IQ"/>
        </w:rPr>
        <w:t>4- ان يرتكب التصرف كجزء من هجوم واسع النطاق او منهجي ضد مجموعة من السكان المدنيين ويعلم المت</w:t>
      </w:r>
      <w:r w:rsidR="004F076E">
        <w:rPr>
          <w:rFonts w:hint="cs"/>
          <w:sz w:val="28"/>
          <w:szCs w:val="28"/>
          <w:rtl/>
          <w:lang w:bidi="ar-IQ"/>
        </w:rPr>
        <w:t>هم او ينوي او يكون ذلك العمل جز</w:t>
      </w:r>
      <w:r>
        <w:rPr>
          <w:rFonts w:hint="cs"/>
          <w:sz w:val="28"/>
          <w:szCs w:val="28"/>
          <w:rtl/>
          <w:lang w:bidi="ar-IQ"/>
        </w:rPr>
        <w:t>ءاً من الهجوم</w:t>
      </w:r>
      <w:r w:rsidRPr="00F173D3">
        <w:rPr>
          <w:rFonts w:hint="cs"/>
          <w:sz w:val="24"/>
          <w:szCs w:val="24"/>
          <w:vertAlign w:val="superscript"/>
          <w:rtl/>
          <w:lang w:bidi="ar-IQ"/>
        </w:rPr>
        <w:t>(</w:t>
      </w:r>
      <w:r w:rsidRPr="00F173D3">
        <w:rPr>
          <w:rStyle w:val="a4"/>
          <w:sz w:val="24"/>
          <w:szCs w:val="24"/>
          <w:rtl/>
          <w:lang w:bidi="ar-IQ"/>
        </w:rPr>
        <w:footnoteReference w:id="29"/>
      </w:r>
      <w:r w:rsidRPr="00F173D3">
        <w:rPr>
          <w:rFonts w:hint="cs"/>
          <w:sz w:val="24"/>
          <w:szCs w:val="24"/>
          <w:vertAlign w:val="superscript"/>
          <w:rtl/>
          <w:lang w:bidi="ar-IQ"/>
        </w:rPr>
        <w:t>)</w:t>
      </w:r>
      <w:r>
        <w:rPr>
          <w:rFonts w:hint="cs"/>
          <w:sz w:val="28"/>
          <w:szCs w:val="28"/>
          <w:rtl/>
          <w:lang w:bidi="ar-IQ"/>
        </w:rPr>
        <w:t xml:space="preserve"> . </w:t>
      </w:r>
      <w:r w:rsidR="00D7136D">
        <w:rPr>
          <w:rFonts w:hint="cs"/>
          <w:sz w:val="28"/>
          <w:szCs w:val="28"/>
          <w:rtl/>
          <w:lang w:bidi="ar-IQ"/>
        </w:rPr>
        <w:t xml:space="preserve"> </w:t>
      </w:r>
    </w:p>
    <w:p w:rsidR="00F173D3" w:rsidRDefault="00F173D3" w:rsidP="00D7136D">
      <w:pPr>
        <w:spacing w:line="360" w:lineRule="auto"/>
        <w:contextualSpacing/>
        <w:jc w:val="both"/>
        <w:rPr>
          <w:b/>
          <w:bCs/>
          <w:sz w:val="36"/>
          <w:szCs w:val="36"/>
          <w:rtl/>
          <w:lang w:bidi="ar-IQ"/>
        </w:rPr>
      </w:pPr>
      <w:r w:rsidRPr="00F173D3">
        <w:rPr>
          <w:rFonts w:hint="cs"/>
          <w:b/>
          <w:bCs/>
          <w:sz w:val="36"/>
          <w:szCs w:val="36"/>
          <w:rtl/>
          <w:lang w:bidi="ar-IQ"/>
        </w:rPr>
        <w:lastRenderedPageBreak/>
        <w:t>سادساً : التعذيب</w:t>
      </w:r>
    </w:p>
    <w:p w:rsidR="00F173D3" w:rsidRDefault="00F173D3" w:rsidP="00D7136D">
      <w:pPr>
        <w:spacing w:line="360" w:lineRule="auto"/>
        <w:contextualSpacing/>
        <w:jc w:val="both"/>
        <w:rPr>
          <w:sz w:val="28"/>
          <w:szCs w:val="28"/>
          <w:rtl/>
          <w:lang w:bidi="ar-IQ"/>
        </w:rPr>
      </w:pPr>
      <w:r>
        <w:rPr>
          <w:rFonts w:hint="cs"/>
          <w:sz w:val="28"/>
          <w:szCs w:val="28"/>
          <w:rtl/>
          <w:lang w:bidi="ar-IQ"/>
        </w:rPr>
        <w:t>وقد عرفتها الفقرة (2/هـ) كما يلي :</w:t>
      </w:r>
    </w:p>
    <w:p w:rsidR="00F173D3" w:rsidRDefault="004F076E" w:rsidP="00D7136D">
      <w:pPr>
        <w:spacing w:line="360" w:lineRule="auto"/>
        <w:contextualSpacing/>
        <w:jc w:val="both"/>
        <w:rPr>
          <w:sz w:val="28"/>
          <w:szCs w:val="28"/>
          <w:rtl/>
          <w:lang w:bidi="ar-IQ"/>
        </w:rPr>
      </w:pPr>
      <w:r>
        <w:rPr>
          <w:rFonts w:hint="cs"/>
          <w:sz w:val="28"/>
          <w:szCs w:val="28"/>
          <w:rtl/>
          <w:lang w:bidi="ar-IQ"/>
        </w:rPr>
        <w:t>يعني (التعذيب) تعمد اللحاق الم شديد او معاناة شديدة سواء بدنياً او عقلياً ، بشخص موجود تحت اشراف المتهم او سيطرته ، ولكن لا يشمل التعذيب أي الم او معاناة ينجمان فحسب عن عقوبات قانونية او يكونان جزءاً منها او نتيجة لها .</w:t>
      </w:r>
    </w:p>
    <w:p w:rsidR="004F076E" w:rsidRDefault="004F076E" w:rsidP="00D7136D">
      <w:pPr>
        <w:spacing w:line="360" w:lineRule="auto"/>
        <w:contextualSpacing/>
        <w:jc w:val="both"/>
        <w:rPr>
          <w:sz w:val="28"/>
          <w:szCs w:val="28"/>
          <w:rtl/>
          <w:lang w:bidi="ar-IQ"/>
        </w:rPr>
      </w:pPr>
      <w:r>
        <w:rPr>
          <w:rFonts w:hint="cs"/>
          <w:sz w:val="28"/>
          <w:szCs w:val="28"/>
          <w:rtl/>
          <w:lang w:bidi="ar-IQ"/>
        </w:rPr>
        <w:t>ويشترط لحدوث جريمة للتعذيب ان يحدث الاتي :</w:t>
      </w:r>
    </w:p>
    <w:p w:rsidR="004F076E" w:rsidRDefault="004F076E" w:rsidP="00D7136D">
      <w:pPr>
        <w:spacing w:line="360" w:lineRule="auto"/>
        <w:contextualSpacing/>
        <w:jc w:val="both"/>
        <w:rPr>
          <w:sz w:val="28"/>
          <w:szCs w:val="28"/>
          <w:rtl/>
          <w:lang w:bidi="ar-IQ"/>
        </w:rPr>
      </w:pPr>
      <w:r>
        <w:rPr>
          <w:rFonts w:hint="cs"/>
          <w:sz w:val="28"/>
          <w:szCs w:val="28"/>
          <w:rtl/>
          <w:lang w:bidi="ar-IQ"/>
        </w:rPr>
        <w:t xml:space="preserve">1- ان يلحق المتهم الم شديد ومعاناة شديدة سواء بدنياً او نفسياً بشخص </w:t>
      </w:r>
    </w:p>
    <w:p w:rsidR="004F076E" w:rsidRDefault="004F076E" w:rsidP="00D7136D">
      <w:pPr>
        <w:spacing w:line="360" w:lineRule="auto"/>
        <w:contextualSpacing/>
        <w:jc w:val="both"/>
        <w:rPr>
          <w:sz w:val="28"/>
          <w:szCs w:val="28"/>
          <w:rtl/>
          <w:lang w:bidi="ar-IQ"/>
        </w:rPr>
      </w:pPr>
      <w:r>
        <w:rPr>
          <w:rFonts w:hint="cs"/>
          <w:sz w:val="28"/>
          <w:szCs w:val="28"/>
          <w:rtl/>
          <w:lang w:bidi="ar-IQ"/>
        </w:rPr>
        <w:t xml:space="preserve">2- ان يكون هذه الشخص او هؤلاء الأشخاص موجودين تحت اشراف المتهم او سيطرته </w:t>
      </w:r>
    </w:p>
    <w:p w:rsidR="004F076E" w:rsidRDefault="004F076E" w:rsidP="00D7136D">
      <w:pPr>
        <w:spacing w:line="360" w:lineRule="auto"/>
        <w:contextualSpacing/>
        <w:jc w:val="both"/>
        <w:rPr>
          <w:sz w:val="28"/>
          <w:szCs w:val="28"/>
          <w:rtl/>
          <w:lang w:bidi="ar-IQ"/>
        </w:rPr>
      </w:pPr>
      <w:r>
        <w:rPr>
          <w:rFonts w:hint="cs"/>
          <w:sz w:val="28"/>
          <w:szCs w:val="28"/>
          <w:rtl/>
          <w:lang w:bidi="ar-IQ"/>
        </w:rPr>
        <w:t xml:space="preserve">3- ان </w:t>
      </w:r>
      <w:proofErr w:type="spellStart"/>
      <w:r>
        <w:rPr>
          <w:rFonts w:hint="cs"/>
          <w:sz w:val="28"/>
          <w:szCs w:val="28"/>
          <w:rtl/>
          <w:lang w:bidi="ar-IQ"/>
        </w:rPr>
        <w:t>لايكون</w:t>
      </w:r>
      <w:proofErr w:type="spellEnd"/>
      <w:r>
        <w:rPr>
          <w:rFonts w:hint="cs"/>
          <w:sz w:val="28"/>
          <w:szCs w:val="28"/>
          <w:rtl/>
          <w:lang w:bidi="ar-IQ"/>
        </w:rPr>
        <w:t xml:space="preserve"> ذلك الألم او تلك المعاناة ناشئين فقط عن عقوبات مشروعة او ملازمين لها او تابعين لها </w:t>
      </w:r>
    </w:p>
    <w:p w:rsidR="004F076E" w:rsidRDefault="004F076E" w:rsidP="00D7136D">
      <w:pPr>
        <w:spacing w:line="360" w:lineRule="auto"/>
        <w:contextualSpacing/>
        <w:jc w:val="both"/>
        <w:rPr>
          <w:sz w:val="28"/>
          <w:szCs w:val="28"/>
          <w:rtl/>
          <w:lang w:bidi="ar-IQ"/>
        </w:rPr>
      </w:pPr>
      <w:r>
        <w:rPr>
          <w:rFonts w:hint="cs"/>
          <w:sz w:val="28"/>
          <w:szCs w:val="28"/>
          <w:rtl/>
          <w:lang w:bidi="ar-IQ"/>
        </w:rPr>
        <w:t xml:space="preserve">4- ان يرتكب التصرف كجزء من هجوم واسع النطاق او منهجي موجه ضد مجموعة من السكان المدنيين </w:t>
      </w:r>
    </w:p>
    <w:p w:rsidR="004F076E" w:rsidRDefault="004F076E" w:rsidP="00D7136D">
      <w:pPr>
        <w:spacing w:line="360" w:lineRule="auto"/>
        <w:contextualSpacing/>
        <w:jc w:val="both"/>
        <w:rPr>
          <w:sz w:val="28"/>
          <w:szCs w:val="28"/>
          <w:rtl/>
          <w:lang w:bidi="ar-IQ"/>
        </w:rPr>
      </w:pPr>
      <w:r>
        <w:rPr>
          <w:rFonts w:hint="cs"/>
          <w:sz w:val="28"/>
          <w:szCs w:val="28"/>
          <w:rtl/>
          <w:lang w:bidi="ar-IQ"/>
        </w:rPr>
        <w:t xml:space="preserve">5- ان يعلم المتهم ان التصرف جزءاً من هجوم واسع النطاق او منهجي موجه ضد مجموعة من السكان المدنيين </w:t>
      </w:r>
      <w:r w:rsidR="001136D4">
        <w:rPr>
          <w:rFonts w:hint="cs"/>
          <w:sz w:val="28"/>
          <w:szCs w:val="28"/>
          <w:rtl/>
          <w:lang w:bidi="ar-IQ"/>
        </w:rPr>
        <w:t>او ينوي ان يكون هذا الترف جزء من ذلك الهجوم</w:t>
      </w:r>
      <w:r w:rsidR="001136D4" w:rsidRPr="001136D4">
        <w:rPr>
          <w:rFonts w:hint="cs"/>
          <w:sz w:val="24"/>
          <w:szCs w:val="24"/>
          <w:vertAlign w:val="superscript"/>
          <w:rtl/>
          <w:lang w:bidi="ar-IQ"/>
        </w:rPr>
        <w:t>(</w:t>
      </w:r>
      <w:r w:rsidR="001136D4" w:rsidRPr="001136D4">
        <w:rPr>
          <w:rStyle w:val="a4"/>
          <w:sz w:val="24"/>
          <w:szCs w:val="24"/>
          <w:rtl/>
          <w:lang w:bidi="ar-IQ"/>
        </w:rPr>
        <w:footnoteReference w:id="30"/>
      </w:r>
      <w:r w:rsidR="001136D4" w:rsidRPr="001136D4">
        <w:rPr>
          <w:rFonts w:hint="cs"/>
          <w:sz w:val="24"/>
          <w:szCs w:val="24"/>
          <w:vertAlign w:val="superscript"/>
          <w:rtl/>
          <w:lang w:bidi="ar-IQ"/>
        </w:rPr>
        <w:t>)</w:t>
      </w:r>
      <w:r>
        <w:rPr>
          <w:rFonts w:hint="cs"/>
          <w:sz w:val="28"/>
          <w:szCs w:val="28"/>
          <w:rtl/>
          <w:lang w:bidi="ar-IQ"/>
        </w:rPr>
        <w:t xml:space="preserve"> </w:t>
      </w:r>
    </w:p>
    <w:p w:rsidR="001136D4" w:rsidRDefault="001136D4" w:rsidP="00D7136D">
      <w:pPr>
        <w:spacing w:line="360" w:lineRule="auto"/>
        <w:contextualSpacing/>
        <w:jc w:val="both"/>
        <w:rPr>
          <w:sz w:val="28"/>
          <w:szCs w:val="28"/>
          <w:rtl/>
          <w:lang w:bidi="ar-IQ"/>
        </w:rPr>
      </w:pPr>
      <w:r>
        <w:rPr>
          <w:rFonts w:hint="cs"/>
          <w:sz w:val="28"/>
          <w:szCs w:val="28"/>
          <w:rtl/>
          <w:lang w:bidi="ar-IQ"/>
        </w:rPr>
        <w:t xml:space="preserve">عن اعمال التعذيب تتم بتعمد الحاق الم شديد بالمجني عليه او معاناة شديدة . سواء كانت بدنية او عقلية كما يتعين ان يكون مصدري الألم والمعاناة غير مشروع بمعنى ان يتحقق ذلك في غير عقوبة قانونية صادرة ضد الجاني كما يمكن ان يكون الباعث على هذا التعذيب اسباباً عنصرية كما حدث في جنوب افريقيا العنصرية قبل القضاء على التميز العنصري وما حدث لمسلمي البوسنة والهرسك بيوغسلافيا السابقة ، ومن صور التعذيب ايضاً ما يحدث للشعب الفلسطيني من معاملة عنصرية على ايدي الاحتلال الإسرائيلي وخاص ما حدث بمخيم جنين </w:t>
      </w:r>
      <w:r w:rsidR="00846FD4">
        <w:rPr>
          <w:rFonts w:hint="cs"/>
          <w:sz w:val="28"/>
          <w:szCs w:val="28"/>
          <w:rtl/>
          <w:lang w:bidi="ar-IQ"/>
        </w:rPr>
        <w:t>عام 2002 م</w:t>
      </w:r>
      <w:r w:rsidR="00846FD4" w:rsidRPr="00846FD4">
        <w:rPr>
          <w:rFonts w:hint="cs"/>
          <w:sz w:val="24"/>
          <w:szCs w:val="24"/>
          <w:vertAlign w:val="superscript"/>
          <w:rtl/>
          <w:lang w:bidi="ar-IQ"/>
        </w:rPr>
        <w:t>(</w:t>
      </w:r>
      <w:r w:rsidR="00846FD4" w:rsidRPr="00846FD4">
        <w:rPr>
          <w:rStyle w:val="a4"/>
          <w:sz w:val="24"/>
          <w:szCs w:val="24"/>
          <w:rtl/>
          <w:lang w:bidi="ar-IQ"/>
        </w:rPr>
        <w:footnoteReference w:id="31"/>
      </w:r>
      <w:r w:rsidR="00846FD4" w:rsidRPr="00846FD4">
        <w:rPr>
          <w:rFonts w:hint="cs"/>
          <w:sz w:val="24"/>
          <w:szCs w:val="24"/>
          <w:vertAlign w:val="superscript"/>
          <w:rtl/>
          <w:lang w:bidi="ar-IQ"/>
        </w:rPr>
        <w:t>)</w:t>
      </w:r>
      <w:r w:rsidR="00846FD4">
        <w:rPr>
          <w:rFonts w:hint="cs"/>
          <w:sz w:val="28"/>
          <w:szCs w:val="28"/>
          <w:rtl/>
          <w:lang w:bidi="ar-IQ"/>
        </w:rPr>
        <w:t xml:space="preserve"> وكذلك ما ارتكبته قوات الاحتلال الأمريكي والبريطاني من جرائم تعذيب بحق السجناء العراقيين عند غزوها العراق عام 2003 م ويعد التعذيب من ابشع الجرائم التي يمكن ان ترتكب في حق الإنسانية فقد نص على حظره في الإعلان العالمي لحقوق الانسان في المادة (5) والمادة (6) العهد الخاص بالحقوق المدنية والسياسية ايضاً والوثائق التي أصدرت من </w:t>
      </w:r>
      <w:r w:rsidR="00846FD4">
        <w:rPr>
          <w:rFonts w:hint="cs"/>
          <w:sz w:val="28"/>
          <w:szCs w:val="28"/>
          <w:rtl/>
          <w:lang w:bidi="ar-IQ"/>
        </w:rPr>
        <w:lastRenderedPageBreak/>
        <w:t>الأمم المتحدة والمؤسسات الإقليمية في مجال التعذيب تضمنت حظراً صريحاً للتعذيب وغيره من اشكال المعاملة اللاانسانية0</w:t>
      </w:r>
      <w:r w:rsidR="00846FD4" w:rsidRPr="00846FD4">
        <w:rPr>
          <w:rFonts w:hint="cs"/>
          <w:sz w:val="24"/>
          <w:szCs w:val="24"/>
          <w:vertAlign w:val="superscript"/>
          <w:rtl/>
          <w:lang w:bidi="ar-IQ"/>
        </w:rPr>
        <w:t>(</w:t>
      </w:r>
      <w:r w:rsidR="00846FD4" w:rsidRPr="00846FD4">
        <w:rPr>
          <w:rStyle w:val="a4"/>
          <w:sz w:val="24"/>
          <w:szCs w:val="24"/>
          <w:rtl/>
          <w:lang w:bidi="ar-IQ"/>
        </w:rPr>
        <w:footnoteReference w:id="32"/>
      </w:r>
      <w:r w:rsidR="00846FD4" w:rsidRPr="00846FD4">
        <w:rPr>
          <w:rFonts w:hint="cs"/>
          <w:sz w:val="24"/>
          <w:szCs w:val="24"/>
          <w:vertAlign w:val="superscript"/>
          <w:rtl/>
          <w:lang w:bidi="ar-IQ"/>
        </w:rPr>
        <w:t>)</w:t>
      </w:r>
      <w:r w:rsidR="00846FD4">
        <w:rPr>
          <w:rFonts w:hint="cs"/>
          <w:sz w:val="28"/>
          <w:szCs w:val="28"/>
          <w:rtl/>
          <w:lang w:bidi="ar-IQ"/>
        </w:rPr>
        <w:t xml:space="preserve"> </w:t>
      </w:r>
    </w:p>
    <w:p w:rsidR="00846FD4" w:rsidRPr="00846FD4" w:rsidRDefault="00846FD4" w:rsidP="00D7136D">
      <w:pPr>
        <w:spacing w:line="360" w:lineRule="auto"/>
        <w:contextualSpacing/>
        <w:jc w:val="both"/>
        <w:rPr>
          <w:b/>
          <w:bCs/>
          <w:sz w:val="28"/>
          <w:szCs w:val="28"/>
          <w:rtl/>
          <w:lang w:bidi="ar-IQ"/>
        </w:rPr>
      </w:pPr>
    </w:p>
    <w:p w:rsidR="00846FD4" w:rsidRPr="00846FD4" w:rsidRDefault="00846FD4" w:rsidP="00D7136D">
      <w:pPr>
        <w:spacing w:line="360" w:lineRule="auto"/>
        <w:contextualSpacing/>
        <w:jc w:val="both"/>
        <w:rPr>
          <w:b/>
          <w:bCs/>
          <w:sz w:val="36"/>
          <w:szCs w:val="36"/>
          <w:rtl/>
          <w:lang w:bidi="ar-IQ"/>
        </w:rPr>
      </w:pPr>
      <w:r w:rsidRPr="00846FD4">
        <w:rPr>
          <w:rFonts w:hint="cs"/>
          <w:b/>
          <w:bCs/>
          <w:sz w:val="36"/>
          <w:szCs w:val="36"/>
          <w:rtl/>
          <w:lang w:bidi="ar-IQ"/>
        </w:rPr>
        <w:t xml:space="preserve">سابعاً : الاغتصاب والعنف الجنسي  </w:t>
      </w:r>
    </w:p>
    <w:p w:rsidR="00C57D3A" w:rsidRDefault="00C57D3A" w:rsidP="00D7136D">
      <w:pPr>
        <w:spacing w:line="360" w:lineRule="auto"/>
        <w:contextualSpacing/>
        <w:jc w:val="both"/>
        <w:rPr>
          <w:sz w:val="28"/>
          <w:szCs w:val="28"/>
          <w:rtl/>
          <w:lang w:bidi="ar-IQ"/>
        </w:rPr>
      </w:pPr>
      <w:r>
        <w:rPr>
          <w:rFonts w:hint="cs"/>
          <w:sz w:val="28"/>
          <w:szCs w:val="28"/>
          <w:rtl/>
          <w:lang w:bidi="ar-IQ"/>
        </w:rPr>
        <w:t>يعد الاغتصاب انتهاكاً للسلامة الجسدية وشرف الضحية واعتداء خطير يصيب حريتها العامة والجنسية ويعد من اخطر الجرائم في مجتمع دول العالم لما ينجم عنه من اذى جسدي ونفسي مستمرين إضافة الى ان ضحايا الاغتصاب غالياً ما يعاقبون اجتماعياً عن هذه الجريم المرتكبة في حقهم وقد برزت خطورة هذه الجريمة بشكل كبير بعد استخدامها في النزاع المسلح في يوغسلافيا السابقة كوسيلة من وسائل التطهير العرقي</w:t>
      </w:r>
      <w:r w:rsidRPr="00C57D3A">
        <w:rPr>
          <w:rFonts w:hint="cs"/>
          <w:sz w:val="24"/>
          <w:szCs w:val="24"/>
          <w:vertAlign w:val="superscript"/>
          <w:rtl/>
          <w:lang w:bidi="ar-IQ"/>
        </w:rPr>
        <w:t>(</w:t>
      </w:r>
      <w:r w:rsidRPr="00C57D3A">
        <w:rPr>
          <w:rStyle w:val="a4"/>
          <w:sz w:val="24"/>
          <w:szCs w:val="24"/>
          <w:rtl/>
          <w:lang w:bidi="ar-IQ"/>
        </w:rPr>
        <w:footnoteReference w:id="33"/>
      </w:r>
      <w:r w:rsidRPr="00C57D3A">
        <w:rPr>
          <w:rFonts w:hint="cs"/>
          <w:sz w:val="24"/>
          <w:szCs w:val="24"/>
          <w:vertAlign w:val="superscript"/>
          <w:rtl/>
          <w:lang w:bidi="ar-IQ"/>
        </w:rPr>
        <w:t>)</w:t>
      </w:r>
      <w:r>
        <w:rPr>
          <w:rFonts w:hint="cs"/>
          <w:sz w:val="28"/>
          <w:szCs w:val="28"/>
          <w:rtl/>
          <w:lang w:bidi="ar-IQ"/>
        </w:rPr>
        <w:t xml:space="preserve"> لقد نصت الفقرة (1/ز) من المادة(7) من نظام المحكمة على جريمة اغتصاب ، واعتبرت ان فعل الاغتصاب او الاستعباد الجنسي او الاكراه على البقاء او الحمل القسري او التعقيم القسري او أي شكل من اشكال العنف الجنسي على مثل هذه الدرجة من الخطورة وعرفت الفقرة (2/و) "الحمل القسري" بانه اكراه المرأة عن الحمل قسراً وعلى الولادة غير مشروعة بقصد </w:t>
      </w:r>
      <w:proofErr w:type="spellStart"/>
      <w:r>
        <w:rPr>
          <w:rFonts w:hint="cs"/>
          <w:sz w:val="28"/>
          <w:szCs w:val="28"/>
          <w:rtl/>
          <w:lang w:bidi="ar-IQ"/>
        </w:rPr>
        <w:t>التاثير</w:t>
      </w:r>
      <w:proofErr w:type="spellEnd"/>
      <w:r>
        <w:rPr>
          <w:rFonts w:hint="cs"/>
          <w:sz w:val="28"/>
          <w:szCs w:val="28"/>
          <w:rtl/>
          <w:lang w:bidi="ar-IQ"/>
        </w:rPr>
        <w:t xml:space="preserve"> على التكوين العرقي </w:t>
      </w:r>
      <w:proofErr w:type="spellStart"/>
      <w:r>
        <w:rPr>
          <w:rFonts w:hint="cs"/>
          <w:sz w:val="28"/>
          <w:szCs w:val="28"/>
          <w:rtl/>
          <w:lang w:bidi="ar-IQ"/>
        </w:rPr>
        <w:t>لاي</w:t>
      </w:r>
      <w:proofErr w:type="spellEnd"/>
      <w:r>
        <w:rPr>
          <w:rFonts w:hint="cs"/>
          <w:sz w:val="28"/>
          <w:szCs w:val="28"/>
          <w:rtl/>
          <w:lang w:bidi="ar-IQ"/>
        </w:rPr>
        <w:t xml:space="preserve"> مجموعة من السكان او ارتكاب انتهاكات خطيرة أخرى للقانون الدولي ولا يجوز تفسير هذه التعريف على نحو يمس القوانين الوطنية المتعلقة بالحمل ويشترط لحدوث جريم الاغتصاب الشروط التالية :</w:t>
      </w:r>
    </w:p>
    <w:p w:rsidR="003F1C4D" w:rsidRDefault="00C57D3A" w:rsidP="00D7136D">
      <w:pPr>
        <w:spacing w:line="360" w:lineRule="auto"/>
        <w:contextualSpacing/>
        <w:jc w:val="both"/>
        <w:rPr>
          <w:sz w:val="28"/>
          <w:szCs w:val="28"/>
          <w:rtl/>
          <w:lang w:bidi="ar-IQ"/>
        </w:rPr>
      </w:pPr>
      <w:r>
        <w:rPr>
          <w:rFonts w:hint="cs"/>
          <w:sz w:val="28"/>
          <w:szCs w:val="28"/>
          <w:rtl/>
          <w:lang w:bidi="ar-IQ"/>
        </w:rPr>
        <w:t xml:space="preserve">1- ان يعتدي المتهم على جسد شخص وذلك بان يأتي </w:t>
      </w:r>
      <w:r w:rsidR="003F1C4D">
        <w:rPr>
          <w:rFonts w:hint="cs"/>
          <w:sz w:val="28"/>
          <w:szCs w:val="28"/>
          <w:rtl/>
          <w:lang w:bidi="ar-IQ"/>
        </w:rPr>
        <w:t xml:space="preserve">سلوكاً ينشأ عنه ايلاج عضو جنسي في أي جزء من جسد الضحية او ينشأ عن ايلاج أي جسم او أي عضو اخر من الجسد في شرج الضحية او فتحة جهازها التناسلي مهما كان ذلك طفيفاً </w:t>
      </w:r>
    </w:p>
    <w:p w:rsidR="003F1C4D" w:rsidRDefault="003F1C4D" w:rsidP="00D7136D">
      <w:pPr>
        <w:spacing w:line="360" w:lineRule="auto"/>
        <w:contextualSpacing/>
        <w:jc w:val="both"/>
        <w:rPr>
          <w:sz w:val="28"/>
          <w:szCs w:val="28"/>
          <w:rtl/>
          <w:lang w:bidi="ar-IQ"/>
        </w:rPr>
      </w:pPr>
      <w:r>
        <w:rPr>
          <w:rFonts w:hint="cs"/>
          <w:sz w:val="28"/>
          <w:szCs w:val="28"/>
          <w:rtl/>
          <w:lang w:bidi="ar-IQ"/>
        </w:rPr>
        <w:t xml:space="preserve">2- ان يرتكب الاعتداء بالقوة او التهديد باستخدام القوة او الاكراه كان ينشأ عنه خوف الشخص المعين او شخص اخر من التعرض لأعمال العنف او اكراه او اعتقاد واضطهاد او لإساءة استعمال السلطة او باستقلال بيئة قسرية او عجز الشخص عن التعبير حقيقة عن الرضا </w:t>
      </w:r>
    </w:p>
    <w:p w:rsidR="003F1C4D" w:rsidRDefault="003F1C4D" w:rsidP="00D7136D">
      <w:pPr>
        <w:spacing w:line="360" w:lineRule="auto"/>
        <w:contextualSpacing/>
        <w:jc w:val="both"/>
        <w:rPr>
          <w:sz w:val="28"/>
          <w:szCs w:val="28"/>
          <w:rtl/>
          <w:lang w:bidi="ar-IQ"/>
        </w:rPr>
      </w:pPr>
      <w:r>
        <w:rPr>
          <w:rFonts w:hint="cs"/>
          <w:sz w:val="28"/>
          <w:szCs w:val="28"/>
          <w:rtl/>
          <w:lang w:bidi="ar-IQ"/>
        </w:rPr>
        <w:t xml:space="preserve">3- ان يرتكب الهجوم او التعرف كجزء من هجوم واسع النطاق او منهجي موجه ضد مجموعة من السكان المدنيين </w:t>
      </w:r>
    </w:p>
    <w:p w:rsidR="003F1C4D" w:rsidRDefault="003F1C4D" w:rsidP="003F1C4D">
      <w:pPr>
        <w:spacing w:line="360" w:lineRule="auto"/>
        <w:contextualSpacing/>
        <w:jc w:val="both"/>
        <w:rPr>
          <w:sz w:val="28"/>
          <w:szCs w:val="28"/>
          <w:rtl/>
          <w:lang w:bidi="ar-IQ"/>
        </w:rPr>
      </w:pPr>
      <w:r>
        <w:rPr>
          <w:rFonts w:hint="cs"/>
          <w:sz w:val="28"/>
          <w:szCs w:val="28"/>
          <w:rtl/>
          <w:lang w:bidi="ar-IQ"/>
        </w:rPr>
        <w:t>4- ان يعلم المتهم ان التصرف جزء من هجوم واسع النطاق او منهجي موجه ضد مجموعة من السكان المدنيين</w:t>
      </w:r>
      <w:r w:rsidRPr="003F1C4D">
        <w:rPr>
          <w:rFonts w:hint="cs"/>
          <w:sz w:val="24"/>
          <w:szCs w:val="24"/>
          <w:vertAlign w:val="superscript"/>
          <w:rtl/>
          <w:lang w:bidi="ar-IQ"/>
        </w:rPr>
        <w:t>(</w:t>
      </w:r>
      <w:r w:rsidRPr="003F1C4D">
        <w:rPr>
          <w:rStyle w:val="a4"/>
          <w:sz w:val="24"/>
          <w:szCs w:val="24"/>
          <w:rtl/>
          <w:lang w:bidi="ar-IQ"/>
        </w:rPr>
        <w:footnoteReference w:id="34"/>
      </w:r>
      <w:r w:rsidRPr="003F1C4D">
        <w:rPr>
          <w:rFonts w:hint="cs"/>
          <w:sz w:val="24"/>
          <w:szCs w:val="24"/>
          <w:vertAlign w:val="superscript"/>
          <w:rtl/>
          <w:lang w:bidi="ar-IQ"/>
        </w:rPr>
        <w:t>)</w:t>
      </w:r>
      <w:r>
        <w:rPr>
          <w:rFonts w:hint="cs"/>
          <w:sz w:val="28"/>
          <w:szCs w:val="28"/>
          <w:rtl/>
          <w:lang w:bidi="ar-IQ"/>
        </w:rPr>
        <w:t xml:space="preserve"> </w:t>
      </w:r>
    </w:p>
    <w:p w:rsidR="00F8715D" w:rsidRDefault="00F8715D" w:rsidP="003F1C4D">
      <w:pPr>
        <w:spacing w:line="360" w:lineRule="auto"/>
        <w:contextualSpacing/>
        <w:jc w:val="both"/>
        <w:rPr>
          <w:sz w:val="28"/>
          <w:szCs w:val="28"/>
          <w:rtl/>
          <w:lang w:bidi="ar-IQ"/>
        </w:rPr>
      </w:pPr>
    </w:p>
    <w:p w:rsidR="00F8715D" w:rsidRDefault="00F8715D" w:rsidP="00462A46">
      <w:pPr>
        <w:spacing w:line="360" w:lineRule="auto"/>
        <w:contextualSpacing/>
        <w:jc w:val="both"/>
        <w:rPr>
          <w:sz w:val="28"/>
          <w:szCs w:val="28"/>
          <w:rtl/>
          <w:lang w:bidi="ar-IQ"/>
        </w:rPr>
      </w:pPr>
      <w:r>
        <w:rPr>
          <w:rFonts w:hint="cs"/>
          <w:sz w:val="28"/>
          <w:szCs w:val="28"/>
          <w:rtl/>
          <w:lang w:bidi="ar-IQ"/>
        </w:rPr>
        <w:lastRenderedPageBreak/>
        <w:t>كما تضمنت الفقرة (1/ز) من المادة (7) من النظام الأساسي للمحكمة الجنائية الدولية جريمة الاستعباد الجنسي كجريمة ضد الإنسانية ومن الشروط التي تقع بها الجريمة ما يلي :</w:t>
      </w:r>
    </w:p>
    <w:p w:rsidR="00F8715D" w:rsidRDefault="00F8715D" w:rsidP="00462A46">
      <w:pPr>
        <w:pStyle w:val="a5"/>
        <w:numPr>
          <w:ilvl w:val="0"/>
          <w:numId w:val="1"/>
        </w:numPr>
        <w:spacing w:line="360" w:lineRule="auto"/>
        <w:jc w:val="both"/>
        <w:rPr>
          <w:sz w:val="28"/>
          <w:szCs w:val="28"/>
          <w:lang w:bidi="ar-IQ"/>
        </w:rPr>
      </w:pPr>
      <w:r>
        <w:rPr>
          <w:rFonts w:hint="cs"/>
          <w:sz w:val="28"/>
          <w:szCs w:val="28"/>
          <w:rtl/>
          <w:lang w:bidi="ar-IQ"/>
        </w:rPr>
        <w:t>ان يمارس المتهم أياً من السلطات او جميع السلطات فيما يتصل بحق الملكية على شخص او اكثر من شخص مثل شراء او بيع او اعارة او مقايضة هذا الشخص او هؤلاء الأشخاص او ان يفرض عليهم حرماً مماثلاً في التمتع بالحرية .</w:t>
      </w:r>
    </w:p>
    <w:p w:rsidR="00F8715D" w:rsidRDefault="00F8715D" w:rsidP="00462A46">
      <w:pPr>
        <w:pStyle w:val="a5"/>
        <w:numPr>
          <w:ilvl w:val="0"/>
          <w:numId w:val="1"/>
        </w:numPr>
        <w:spacing w:line="360" w:lineRule="auto"/>
        <w:jc w:val="both"/>
        <w:rPr>
          <w:sz w:val="28"/>
          <w:szCs w:val="28"/>
          <w:lang w:bidi="ar-IQ"/>
        </w:rPr>
      </w:pPr>
      <w:r>
        <w:rPr>
          <w:rFonts w:hint="cs"/>
          <w:sz w:val="28"/>
          <w:szCs w:val="28"/>
          <w:rtl/>
          <w:lang w:bidi="ar-IQ"/>
        </w:rPr>
        <w:t>ان يتسبب المتهم في قيام شخص او الأشخاص بفعل او اكثر من الأفعال ذات الطابع الجنسي .</w:t>
      </w:r>
    </w:p>
    <w:p w:rsidR="00F8715D" w:rsidRDefault="00F8715D" w:rsidP="00462A46">
      <w:pPr>
        <w:pStyle w:val="a5"/>
        <w:numPr>
          <w:ilvl w:val="0"/>
          <w:numId w:val="1"/>
        </w:numPr>
        <w:spacing w:line="360" w:lineRule="auto"/>
        <w:jc w:val="both"/>
        <w:rPr>
          <w:sz w:val="28"/>
          <w:szCs w:val="28"/>
          <w:lang w:bidi="ar-IQ"/>
        </w:rPr>
      </w:pPr>
      <w:r>
        <w:rPr>
          <w:rFonts w:hint="cs"/>
          <w:sz w:val="28"/>
          <w:szCs w:val="28"/>
          <w:rtl/>
          <w:lang w:bidi="ar-IQ"/>
        </w:rPr>
        <w:t>ان يرتكب هذا التصرف جزء من هجوم واسع النطاق او منهجي موجه ضد مجموعة من السكان المدنيين .</w:t>
      </w:r>
    </w:p>
    <w:p w:rsidR="00F8715D" w:rsidRDefault="00F8715D" w:rsidP="00462A46">
      <w:pPr>
        <w:pStyle w:val="a5"/>
        <w:numPr>
          <w:ilvl w:val="0"/>
          <w:numId w:val="1"/>
        </w:numPr>
        <w:spacing w:line="360" w:lineRule="auto"/>
        <w:rPr>
          <w:sz w:val="28"/>
          <w:szCs w:val="28"/>
          <w:lang w:bidi="ar-IQ"/>
        </w:rPr>
      </w:pPr>
      <w:r w:rsidRPr="00F8715D">
        <w:rPr>
          <w:rFonts w:hint="cs"/>
          <w:sz w:val="28"/>
          <w:szCs w:val="28"/>
          <w:rtl/>
          <w:lang w:bidi="ar-IQ"/>
        </w:rPr>
        <w:t xml:space="preserve">ان يعلم المتهم ان هذا التصرف جزء من هجوم واسع النطاق او منهجي موجه </w:t>
      </w:r>
      <w:r w:rsidRPr="00F8715D">
        <w:rPr>
          <w:rFonts w:cs="Arial" w:hint="cs"/>
          <w:sz w:val="28"/>
          <w:szCs w:val="28"/>
          <w:rtl/>
          <w:lang w:bidi="ar-IQ"/>
        </w:rPr>
        <w:t>ضد</w:t>
      </w:r>
      <w:r w:rsidRPr="00F8715D">
        <w:rPr>
          <w:rFonts w:cs="Arial"/>
          <w:sz w:val="28"/>
          <w:szCs w:val="28"/>
          <w:rtl/>
          <w:lang w:bidi="ar-IQ"/>
        </w:rPr>
        <w:t xml:space="preserve"> </w:t>
      </w:r>
      <w:r w:rsidRPr="00F8715D">
        <w:rPr>
          <w:rFonts w:cs="Arial" w:hint="cs"/>
          <w:sz w:val="28"/>
          <w:szCs w:val="28"/>
          <w:rtl/>
          <w:lang w:bidi="ar-IQ"/>
        </w:rPr>
        <w:t>مجموعة</w:t>
      </w:r>
      <w:r w:rsidRPr="00F8715D">
        <w:rPr>
          <w:rFonts w:cs="Arial"/>
          <w:sz w:val="28"/>
          <w:szCs w:val="28"/>
          <w:rtl/>
          <w:lang w:bidi="ar-IQ"/>
        </w:rPr>
        <w:t xml:space="preserve"> </w:t>
      </w:r>
      <w:r w:rsidRPr="00F8715D">
        <w:rPr>
          <w:rFonts w:cs="Arial" w:hint="cs"/>
          <w:sz w:val="28"/>
          <w:szCs w:val="28"/>
          <w:rtl/>
          <w:lang w:bidi="ar-IQ"/>
        </w:rPr>
        <w:t>من</w:t>
      </w:r>
      <w:r w:rsidRPr="00F8715D">
        <w:rPr>
          <w:rFonts w:cs="Arial"/>
          <w:sz w:val="28"/>
          <w:szCs w:val="28"/>
          <w:rtl/>
          <w:lang w:bidi="ar-IQ"/>
        </w:rPr>
        <w:t xml:space="preserve"> </w:t>
      </w:r>
      <w:r w:rsidRPr="00F8715D">
        <w:rPr>
          <w:rFonts w:cs="Arial" w:hint="cs"/>
          <w:sz w:val="28"/>
          <w:szCs w:val="28"/>
          <w:rtl/>
          <w:lang w:bidi="ar-IQ"/>
        </w:rPr>
        <w:t>السكان</w:t>
      </w:r>
      <w:r w:rsidRPr="00F8715D">
        <w:rPr>
          <w:rFonts w:cs="Arial"/>
          <w:sz w:val="28"/>
          <w:szCs w:val="28"/>
          <w:rtl/>
          <w:lang w:bidi="ar-IQ"/>
        </w:rPr>
        <w:t xml:space="preserve"> </w:t>
      </w:r>
      <w:r w:rsidRPr="00F8715D">
        <w:rPr>
          <w:rFonts w:cs="Arial" w:hint="cs"/>
          <w:sz w:val="28"/>
          <w:szCs w:val="28"/>
          <w:rtl/>
          <w:lang w:bidi="ar-IQ"/>
        </w:rPr>
        <w:t>المدنيين</w:t>
      </w:r>
      <w:r>
        <w:rPr>
          <w:rFonts w:cs="Arial" w:hint="cs"/>
          <w:sz w:val="28"/>
          <w:szCs w:val="28"/>
          <w:rtl/>
          <w:lang w:bidi="ar-IQ"/>
        </w:rPr>
        <w:t>(</w:t>
      </w:r>
      <w:r>
        <w:rPr>
          <w:rStyle w:val="a4"/>
          <w:rFonts w:cs="Arial"/>
          <w:sz w:val="28"/>
          <w:szCs w:val="28"/>
          <w:rtl/>
          <w:lang w:bidi="ar-IQ"/>
        </w:rPr>
        <w:footnoteReference w:id="35"/>
      </w:r>
      <w:r>
        <w:rPr>
          <w:rFonts w:cs="Arial" w:hint="cs"/>
          <w:sz w:val="28"/>
          <w:szCs w:val="28"/>
          <w:rtl/>
          <w:lang w:bidi="ar-IQ"/>
        </w:rPr>
        <w:t>)</w:t>
      </w:r>
      <w:r w:rsidRPr="00F8715D">
        <w:rPr>
          <w:rFonts w:cs="Arial"/>
          <w:sz w:val="28"/>
          <w:szCs w:val="28"/>
          <w:rtl/>
          <w:lang w:bidi="ar-IQ"/>
        </w:rPr>
        <w:t xml:space="preserve"> .</w:t>
      </w:r>
      <w:r w:rsidR="00B31FD0">
        <w:rPr>
          <w:rFonts w:hint="cs"/>
          <w:sz w:val="28"/>
          <w:szCs w:val="28"/>
          <w:rtl/>
          <w:lang w:bidi="ar-IQ"/>
        </w:rPr>
        <w:t xml:space="preserve"> كما تضمنت الفقرة (1/ز) من المادة (7) من نظام روما الأساسي العديد من الجرائم الأخرى التي تعتبر من الجرائم ضد الإنسانية مثل :</w:t>
      </w:r>
    </w:p>
    <w:p w:rsidR="00B31FD0" w:rsidRDefault="00B31FD0" w:rsidP="00462A46">
      <w:pPr>
        <w:pStyle w:val="a5"/>
        <w:numPr>
          <w:ilvl w:val="0"/>
          <w:numId w:val="3"/>
        </w:numPr>
        <w:spacing w:line="360" w:lineRule="auto"/>
        <w:rPr>
          <w:sz w:val="28"/>
          <w:szCs w:val="28"/>
          <w:lang w:bidi="ar-IQ"/>
        </w:rPr>
      </w:pPr>
      <w:r>
        <w:rPr>
          <w:rFonts w:hint="cs"/>
          <w:sz w:val="28"/>
          <w:szCs w:val="28"/>
          <w:rtl/>
          <w:lang w:bidi="ar-IQ"/>
        </w:rPr>
        <w:t>جريمة الاكراه على البقاء</w:t>
      </w:r>
    </w:p>
    <w:p w:rsidR="00B31FD0" w:rsidRDefault="00B31FD0" w:rsidP="00462A46">
      <w:pPr>
        <w:pStyle w:val="a5"/>
        <w:numPr>
          <w:ilvl w:val="0"/>
          <w:numId w:val="3"/>
        </w:numPr>
        <w:spacing w:line="360" w:lineRule="auto"/>
        <w:rPr>
          <w:sz w:val="28"/>
          <w:szCs w:val="28"/>
          <w:lang w:bidi="ar-IQ"/>
        </w:rPr>
      </w:pPr>
      <w:r>
        <w:rPr>
          <w:rFonts w:hint="cs"/>
          <w:sz w:val="28"/>
          <w:szCs w:val="28"/>
          <w:rtl/>
          <w:lang w:bidi="ar-IQ"/>
        </w:rPr>
        <w:t>جريمة الحمل القسري</w:t>
      </w:r>
    </w:p>
    <w:p w:rsidR="00B31FD0" w:rsidRDefault="00B31FD0" w:rsidP="00462A46">
      <w:pPr>
        <w:pStyle w:val="a5"/>
        <w:numPr>
          <w:ilvl w:val="0"/>
          <w:numId w:val="3"/>
        </w:numPr>
        <w:spacing w:line="360" w:lineRule="auto"/>
        <w:rPr>
          <w:sz w:val="28"/>
          <w:szCs w:val="28"/>
          <w:lang w:bidi="ar-IQ"/>
        </w:rPr>
      </w:pPr>
      <w:r>
        <w:rPr>
          <w:rFonts w:hint="cs"/>
          <w:sz w:val="28"/>
          <w:szCs w:val="28"/>
          <w:rtl/>
          <w:lang w:bidi="ar-IQ"/>
        </w:rPr>
        <w:t>جريمة التقسيم القسري</w:t>
      </w:r>
    </w:p>
    <w:p w:rsidR="00B31FD0" w:rsidRDefault="00B31FD0" w:rsidP="00462A46">
      <w:pPr>
        <w:pStyle w:val="a5"/>
        <w:numPr>
          <w:ilvl w:val="0"/>
          <w:numId w:val="3"/>
        </w:numPr>
        <w:spacing w:line="360" w:lineRule="auto"/>
        <w:rPr>
          <w:sz w:val="28"/>
          <w:szCs w:val="28"/>
          <w:lang w:bidi="ar-IQ"/>
        </w:rPr>
      </w:pPr>
      <w:r>
        <w:rPr>
          <w:rFonts w:hint="cs"/>
          <w:sz w:val="28"/>
          <w:szCs w:val="28"/>
          <w:rtl/>
          <w:lang w:bidi="ar-IQ"/>
        </w:rPr>
        <w:t>جريمة العنف الجنسي</w:t>
      </w:r>
    </w:p>
    <w:p w:rsidR="00B31FD0" w:rsidRDefault="00B31FD0" w:rsidP="00B31FD0">
      <w:pPr>
        <w:pStyle w:val="a5"/>
        <w:ind w:left="728"/>
        <w:rPr>
          <w:sz w:val="28"/>
          <w:szCs w:val="28"/>
          <w:rtl/>
          <w:lang w:bidi="ar-IQ"/>
        </w:rPr>
      </w:pPr>
    </w:p>
    <w:p w:rsidR="00B31FD0" w:rsidRDefault="00B31FD0" w:rsidP="00B31FD0">
      <w:pPr>
        <w:pStyle w:val="a5"/>
        <w:ind w:left="368"/>
        <w:rPr>
          <w:b/>
          <w:bCs/>
          <w:sz w:val="36"/>
          <w:szCs w:val="36"/>
          <w:rtl/>
          <w:lang w:bidi="ar-IQ"/>
        </w:rPr>
      </w:pPr>
      <w:r w:rsidRPr="00B31FD0">
        <w:rPr>
          <w:rFonts w:hint="cs"/>
          <w:b/>
          <w:bCs/>
          <w:sz w:val="36"/>
          <w:szCs w:val="36"/>
          <w:rtl/>
          <w:lang w:bidi="ar-IQ"/>
        </w:rPr>
        <w:t>ثامناً : جريمة الاضطهاد :</w:t>
      </w:r>
    </w:p>
    <w:p w:rsidR="00B31FD0" w:rsidRDefault="00B31FD0" w:rsidP="00462A46">
      <w:pPr>
        <w:pStyle w:val="a5"/>
        <w:spacing w:line="360" w:lineRule="auto"/>
        <w:ind w:left="369"/>
        <w:jc w:val="both"/>
        <w:rPr>
          <w:sz w:val="28"/>
          <w:szCs w:val="28"/>
          <w:rtl/>
          <w:lang w:bidi="ar-IQ"/>
        </w:rPr>
      </w:pPr>
      <w:r>
        <w:rPr>
          <w:rFonts w:hint="cs"/>
          <w:sz w:val="28"/>
          <w:szCs w:val="28"/>
          <w:rtl/>
          <w:lang w:bidi="ar-IQ"/>
        </w:rPr>
        <w:t xml:space="preserve">نصت الفقرة (1/ح) من المادة السابعة </w:t>
      </w:r>
      <w:r w:rsidR="00241B4C">
        <w:rPr>
          <w:rFonts w:hint="cs"/>
          <w:sz w:val="28"/>
          <w:szCs w:val="28"/>
          <w:rtl/>
          <w:lang w:bidi="ar-IQ"/>
        </w:rPr>
        <w:t xml:space="preserve">من نظام روما الأساسي للمحكمة الجنائية الدولية على انه يعد جريمة ضد الإنسانية اضطهاد أية جماعة محددة او مجموعة محددة من السكان </w:t>
      </w:r>
      <w:proofErr w:type="spellStart"/>
      <w:r w:rsidR="00241B4C">
        <w:rPr>
          <w:rFonts w:hint="cs"/>
          <w:sz w:val="28"/>
          <w:szCs w:val="28"/>
          <w:rtl/>
          <w:lang w:bidi="ar-IQ"/>
        </w:rPr>
        <w:t>لاسباب</w:t>
      </w:r>
      <w:proofErr w:type="spellEnd"/>
      <w:r w:rsidR="00241B4C">
        <w:rPr>
          <w:rFonts w:hint="cs"/>
          <w:sz w:val="28"/>
          <w:szCs w:val="28"/>
          <w:rtl/>
          <w:lang w:bidi="ar-IQ"/>
        </w:rPr>
        <w:t xml:space="preserve"> سياسية او عرقية او اثنية او ثقافية او دينية . او متعلقة بنوع الجنس على النحو المعرف في الفقرة (3) او </w:t>
      </w:r>
      <w:proofErr w:type="spellStart"/>
      <w:r w:rsidR="00241B4C">
        <w:rPr>
          <w:rFonts w:hint="cs"/>
          <w:sz w:val="28"/>
          <w:szCs w:val="28"/>
          <w:rtl/>
          <w:lang w:bidi="ar-IQ"/>
        </w:rPr>
        <w:t>لاسباب</w:t>
      </w:r>
      <w:proofErr w:type="spellEnd"/>
      <w:r w:rsidR="00241B4C">
        <w:rPr>
          <w:rFonts w:hint="cs"/>
          <w:sz w:val="28"/>
          <w:szCs w:val="28"/>
          <w:rtl/>
          <w:lang w:bidi="ar-IQ"/>
        </w:rPr>
        <w:t xml:space="preserve"> أخرى . كما عرفت الفقرة (2-ز) الاضطهاد بانه يعني حرمان جماعة من السكان متعمداً وشديداً من الحقوق الأساسية بما يخالف القانون الدولي وذلك بسبب هوية الجماعة او المجموعة ومن شروط وقوع هذه الجريمة ما يلي :</w:t>
      </w:r>
    </w:p>
    <w:p w:rsidR="00241B4C" w:rsidRDefault="00241B4C" w:rsidP="00462A46">
      <w:pPr>
        <w:pStyle w:val="a5"/>
        <w:spacing w:line="360" w:lineRule="auto"/>
        <w:ind w:left="369"/>
        <w:jc w:val="both"/>
        <w:rPr>
          <w:sz w:val="28"/>
          <w:szCs w:val="28"/>
          <w:rtl/>
          <w:lang w:bidi="ar-IQ"/>
        </w:rPr>
      </w:pPr>
      <w:r>
        <w:rPr>
          <w:rFonts w:hint="cs"/>
          <w:sz w:val="28"/>
          <w:szCs w:val="28"/>
          <w:rtl/>
          <w:lang w:bidi="ar-IQ"/>
        </w:rPr>
        <w:t>1- ان يتسبب مرتكب الجريمة في حرمان شخص او اكثر حرماناً شديد من حقوقهم الأساسية بما يخالف القانون الدولي .</w:t>
      </w:r>
    </w:p>
    <w:p w:rsidR="00241B4C" w:rsidRDefault="00241B4C" w:rsidP="00462A46">
      <w:pPr>
        <w:pStyle w:val="a5"/>
        <w:spacing w:line="360" w:lineRule="auto"/>
        <w:ind w:left="369"/>
        <w:jc w:val="both"/>
        <w:rPr>
          <w:sz w:val="28"/>
          <w:szCs w:val="28"/>
          <w:rtl/>
          <w:lang w:bidi="ar-IQ"/>
        </w:rPr>
      </w:pPr>
      <w:r>
        <w:rPr>
          <w:rFonts w:hint="cs"/>
          <w:sz w:val="28"/>
          <w:szCs w:val="28"/>
          <w:rtl/>
          <w:lang w:bidi="ar-IQ"/>
        </w:rPr>
        <w:t xml:space="preserve">2- </w:t>
      </w:r>
      <w:r w:rsidR="00ED655F">
        <w:rPr>
          <w:rFonts w:hint="cs"/>
          <w:sz w:val="28"/>
          <w:szCs w:val="28"/>
          <w:rtl/>
          <w:lang w:bidi="ar-IQ"/>
        </w:rPr>
        <w:t>ان يستهدف المتهم ذلك الشخص او الأشخاص بسبب انتمائهم لفئة او جماعة محددة .</w:t>
      </w:r>
    </w:p>
    <w:p w:rsidR="00ED655F" w:rsidRDefault="00ED655F" w:rsidP="00462A46">
      <w:pPr>
        <w:pStyle w:val="a5"/>
        <w:spacing w:line="360" w:lineRule="auto"/>
        <w:ind w:left="369"/>
        <w:jc w:val="both"/>
        <w:rPr>
          <w:sz w:val="28"/>
          <w:szCs w:val="28"/>
          <w:rtl/>
          <w:lang w:bidi="ar-IQ"/>
        </w:rPr>
      </w:pPr>
      <w:r>
        <w:rPr>
          <w:rFonts w:hint="cs"/>
          <w:sz w:val="28"/>
          <w:szCs w:val="28"/>
          <w:rtl/>
          <w:lang w:bidi="ar-IQ"/>
        </w:rPr>
        <w:lastRenderedPageBreak/>
        <w:t>3- ان يكون ذلك الاستهداف على أسس سياسية او عرقية او وطنية او اثنية او قومية او دينية او تتعلق بنوع الجنس</w:t>
      </w:r>
    </w:p>
    <w:p w:rsidR="00FA5124" w:rsidRDefault="00FA5124" w:rsidP="00462A46">
      <w:pPr>
        <w:pStyle w:val="a5"/>
        <w:spacing w:line="360" w:lineRule="auto"/>
        <w:ind w:left="369"/>
        <w:jc w:val="both"/>
        <w:rPr>
          <w:sz w:val="28"/>
          <w:szCs w:val="28"/>
          <w:rtl/>
          <w:lang w:bidi="ar-IQ"/>
        </w:rPr>
      </w:pPr>
      <w:r>
        <w:rPr>
          <w:rFonts w:hint="cs"/>
          <w:sz w:val="28"/>
          <w:szCs w:val="28"/>
          <w:rtl/>
          <w:lang w:bidi="ar-IQ"/>
        </w:rPr>
        <w:t>4- ان يرتكب التصرف فيما يتعلق بأي فعل مشار اليه في الفقرة الأولى من المادة السابعة من النظام الأساسي او بأي جريمة تقع ضمن اختصاص المحكمة .</w:t>
      </w:r>
    </w:p>
    <w:p w:rsidR="00FA5124" w:rsidRDefault="00FA5124" w:rsidP="00462A46">
      <w:pPr>
        <w:pStyle w:val="a5"/>
        <w:spacing w:line="360" w:lineRule="auto"/>
        <w:ind w:left="369"/>
        <w:rPr>
          <w:sz w:val="24"/>
          <w:szCs w:val="24"/>
          <w:rtl/>
          <w:lang w:bidi="ar-IQ"/>
        </w:rPr>
      </w:pPr>
      <w:r>
        <w:rPr>
          <w:rFonts w:hint="cs"/>
          <w:sz w:val="28"/>
          <w:szCs w:val="28"/>
          <w:rtl/>
          <w:lang w:bidi="ar-IQ"/>
        </w:rPr>
        <w:t>5- ان يكون ذلك التصرف جزء من هجوم واسع النطاق او منهجي موجه ضد مجموعة من السكان المدنيين وان يعلم المتهم بذلك</w:t>
      </w:r>
      <w:r w:rsidRPr="00FA5124">
        <w:rPr>
          <w:rFonts w:hint="cs"/>
          <w:sz w:val="24"/>
          <w:szCs w:val="24"/>
          <w:vertAlign w:val="superscript"/>
          <w:rtl/>
          <w:lang w:bidi="ar-IQ"/>
        </w:rPr>
        <w:t>(</w:t>
      </w:r>
      <w:r w:rsidRPr="00FA5124">
        <w:rPr>
          <w:rStyle w:val="a4"/>
          <w:sz w:val="24"/>
          <w:szCs w:val="24"/>
          <w:rtl/>
          <w:lang w:bidi="ar-IQ"/>
        </w:rPr>
        <w:footnoteReference w:id="36"/>
      </w:r>
      <w:r w:rsidRPr="00FA5124">
        <w:rPr>
          <w:rFonts w:hint="cs"/>
          <w:sz w:val="24"/>
          <w:szCs w:val="24"/>
          <w:vertAlign w:val="superscript"/>
          <w:rtl/>
          <w:lang w:bidi="ar-IQ"/>
        </w:rPr>
        <w:t>)</w:t>
      </w:r>
      <w:r>
        <w:rPr>
          <w:rFonts w:hint="cs"/>
          <w:sz w:val="24"/>
          <w:szCs w:val="24"/>
          <w:rtl/>
          <w:lang w:bidi="ar-IQ"/>
        </w:rPr>
        <w:t xml:space="preserve"> </w:t>
      </w:r>
    </w:p>
    <w:p w:rsidR="00FA5124" w:rsidRDefault="00FA5124" w:rsidP="00FA5124">
      <w:pPr>
        <w:pStyle w:val="a5"/>
        <w:ind w:left="368"/>
        <w:rPr>
          <w:sz w:val="24"/>
          <w:szCs w:val="24"/>
          <w:rtl/>
          <w:lang w:bidi="ar-IQ"/>
        </w:rPr>
      </w:pPr>
    </w:p>
    <w:p w:rsidR="00FA5124" w:rsidRDefault="00FA5124" w:rsidP="00FA5124">
      <w:pPr>
        <w:pStyle w:val="a5"/>
        <w:ind w:left="368"/>
        <w:rPr>
          <w:b/>
          <w:bCs/>
          <w:sz w:val="36"/>
          <w:szCs w:val="36"/>
          <w:rtl/>
          <w:lang w:bidi="ar-IQ"/>
        </w:rPr>
      </w:pPr>
      <w:r w:rsidRPr="00FA5124">
        <w:rPr>
          <w:rFonts w:hint="cs"/>
          <w:b/>
          <w:bCs/>
          <w:sz w:val="36"/>
          <w:szCs w:val="36"/>
          <w:rtl/>
          <w:lang w:bidi="ar-IQ"/>
        </w:rPr>
        <w:t>تاسعاً : جريمة الاختفاء القسري للأشخاص :</w:t>
      </w:r>
    </w:p>
    <w:p w:rsidR="00FA5124" w:rsidRDefault="00FA5124" w:rsidP="00462A46">
      <w:pPr>
        <w:pStyle w:val="a5"/>
        <w:spacing w:line="360" w:lineRule="auto"/>
        <w:ind w:left="369"/>
        <w:jc w:val="both"/>
        <w:rPr>
          <w:sz w:val="28"/>
          <w:szCs w:val="28"/>
          <w:rtl/>
          <w:lang w:bidi="ar-IQ"/>
        </w:rPr>
      </w:pPr>
      <w:r>
        <w:rPr>
          <w:rFonts w:hint="cs"/>
          <w:sz w:val="28"/>
          <w:szCs w:val="28"/>
          <w:rtl/>
          <w:lang w:bidi="ar-IQ"/>
        </w:rPr>
        <w:t xml:space="preserve">وهي من الجرائم ضد الإنسانية التي نصت عليها الفقرة (1-ط) من المادة (7) حيث نص </w:t>
      </w:r>
      <w:r w:rsidR="00CB0C85">
        <w:rPr>
          <w:rFonts w:hint="cs"/>
          <w:sz w:val="28"/>
          <w:szCs w:val="28"/>
          <w:rtl/>
          <w:lang w:bidi="ar-IQ"/>
        </w:rPr>
        <w:t>على انه تعد جريمة ضد الإنسانية وقد عرفته الفقرة (2/ط) بأنه يعني القاء القبض على أي شخص او اشخاص او احتجازهم او اختطافهم من قبل دولة او منظمة سياسية او بأذن او دعم منها لهذا الفعل او سكرتها عليه . ثم رفضها الافراد بحرمان هؤلاء من حريتهم او إعطاء معلومات عن مصيرهم او أماكن وجودهم بهدف حرمانهم من حماية القانون لفترة زمنية طويلة ومن شروط هذه الجريمة التي وردت بالمحلق بالفقرة المذكورة ما يلي :</w:t>
      </w:r>
    </w:p>
    <w:p w:rsidR="00CB0C85" w:rsidRDefault="00CB0C85" w:rsidP="00462A46">
      <w:pPr>
        <w:pStyle w:val="a5"/>
        <w:spacing w:line="360" w:lineRule="auto"/>
        <w:ind w:left="369"/>
        <w:jc w:val="both"/>
        <w:rPr>
          <w:sz w:val="28"/>
          <w:szCs w:val="28"/>
          <w:rtl/>
          <w:lang w:bidi="ar-IQ"/>
        </w:rPr>
      </w:pPr>
      <w:r>
        <w:rPr>
          <w:rFonts w:hint="cs"/>
          <w:sz w:val="28"/>
          <w:szCs w:val="28"/>
          <w:rtl/>
          <w:lang w:bidi="ar-IQ"/>
        </w:rPr>
        <w:t xml:space="preserve">1- ان يقوم مرتكب الجريمة </w:t>
      </w:r>
      <w:proofErr w:type="spellStart"/>
      <w:r>
        <w:rPr>
          <w:rFonts w:hint="cs"/>
          <w:sz w:val="28"/>
          <w:szCs w:val="28"/>
          <w:rtl/>
          <w:lang w:bidi="ar-IQ"/>
        </w:rPr>
        <w:t>بالقاء</w:t>
      </w:r>
      <w:proofErr w:type="spellEnd"/>
      <w:r>
        <w:rPr>
          <w:rFonts w:hint="cs"/>
          <w:sz w:val="28"/>
          <w:szCs w:val="28"/>
          <w:rtl/>
          <w:lang w:bidi="ar-IQ"/>
        </w:rPr>
        <w:t xml:space="preserve"> القبض على شخص او اكثر باحتجازه او اختطافه </w:t>
      </w:r>
    </w:p>
    <w:p w:rsidR="00CB0C85" w:rsidRDefault="00CB0C85" w:rsidP="00462A46">
      <w:pPr>
        <w:pStyle w:val="a5"/>
        <w:spacing w:line="360" w:lineRule="auto"/>
        <w:ind w:left="369"/>
        <w:jc w:val="both"/>
        <w:rPr>
          <w:sz w:val="28"/>
          <w:szCs w:val="28"/>
          <w:rtl/>
          <w:lang w:bidi="ar-IQ"/>
        </w:rPr>
      </w:pPr>
      <w:r>
        <w:rPr>
          <w:rFonts w:hint="cs"/>
          <w:sz w:val="28"/>
          <w:szCs w:val="28"/>
          <w:rtl/>
          <w:lang w:bidi="ar-IQ"/>
        </w:rPr>
        <w:t xml:space="preserve">2- ان يرفض الإقرار بحرمان هؤلاء الأشخاص </w:t>
      </w:r>
      <w:r w:rsidR="00D64872">
        <w:rPr>
          <w:rFonts w:hint="cs"/>
          <w:sz w:val="28"/>
          <w:szCs w:val="28"/>
          <w:rtl/>
          <w:lang w:bidi="ar-IQ"/>
        </w:rPr>
        <w:t>من حريتهم او إعطاء معلومات عن مصيرهم .</w:t>
      </w:r>
    </w:p>
    <w:p w:rsidR="00D64872" w:rsidRDefault="00D64872" w:rsidP="00462A46">
      <w:pPr>
        <w:pStyle w:val="a5"/>
        <w:spacing w:line="360" w:lineRule="auto"/>
        <w:ind w:left="369"/>
        <w:jc w:val="both"/>
        <w:rPr>
          <w:sz w:val="28"/>
          <w:szCs w:val="28"/>
          <w:rtl/>
          <w:lang w:bidi="ar-IQ"/>
        </w:rPr>
      </w:pPr>
      <w:r>
        <w:rPr>
          <w:rFonts w:hint="cs"/>
          <w:sz w:val="28"/>
          <w:szCs w:val="28"/>
          <w:rtl/>
          <w:lang w:bidi="ar-IQ"/>
        </w:rPr>
        <w:t xml:space="preserve">3- ان يرتكب التصرف باسم دولة او منظمة سياسية او </w:t>
      </w:r>
      <w:proofErr w:type="spellStart"/>
      <w:r>
        <w:rPr>
          <w:rFonts w:hint="cs"/>
          <w:sz w:val="28"/>
          <w:szCs w:val="28"/>
          <w:rtl/>
          <w:lang w:bidi="ar-IQ"/>
        </w:rPr>
        <w:t>باذن</w:t>
      </w:r>
      <w:proofErr w:type="spellEnd"/>
      <w:r>
        <w:rPr>
          <w:rFonts w:hint="cs"/>
          <w:sz w:val="28"/>
          <w:szCs w:val="28"/>
          <w:rtl/>
          <w:lang w:bidi="ar-IQ"/>
        </w:rPr>
        <w:t xml:space="preserve"> او دعم منها لهذا التصرف او إقرار به .</w:t>
      </w:r>
    </w:p>
    <w:p w:rsidR="00D64872" w:rsidRPr="00462A46" w:rsidRDefault="00D64872" w:rsidP="00462A46">
      <w:pPr>
        <w:pStyle w:val="a5"/>
        <w:spacing w:line="360" w:lineRule="auto"/>
        <w:ind w:left="369"/>
        <w:jc w:val="both"/>
        <w:rPr>
          <w:sz w:val="28"/>
          <w:szCs w:val="28"/>
          <w:rtl/>
          <w:lang w:bidi="ar-IQ"/>
        </w:rPr>
      </w:pPr>
      <w:r>
        <w:rPr>
          <w:rFonts w:hint="cs"/>
          <w:sz w:val="28"/>
          <w:szCs w:val="28"/>
          <w:rtl/>
          <w:lang w:bidi="ar-IQ"/>
        </w:rPr>
        <w:t>4- ان يرتكب التصرف كجزء من هجوم واسع النطاق او منهجي ، وان يعلم المتهم بذلك الهجوم او ينوي القيام به</w:t>
      </w:r>
      <w:r w:rsidRPr="00D64872">
        <w:rPr>
          <w:rFonts w:hint="cs"/>
          <w:sz w:val="24"/>
          <w:szCs w:val="24"/>
          <w:vertAlign w:val="superscript"/>
          <w:rtl/>
          <w:lang w:bidi="ar-IQ"/>
        </w:rPr>
        <w:t>(</w:t>
      </w:r>
      <w:r w:rsidRPr="00D64872">
        <w:rPr>
          <w:rStyle w:val="a4"/>
          <w:sz w:val="24"/>
          <w:szCs w:val="24"/>
          <w:rtl/>
          <w:lang w:bidi="ar-IQ"/>
        </w:rPr>
        <w:footnoteReference w:id="37"/>
      </w:r>
      <w:r w:rsidRPr="00D64872">
        <w:rPr>
          <w:rFonts w:hint="cs"/>
          <w:sz w:val="24"/>
          <w:szCs w:val="24"/>
          <w:vertAlign w:val="superscript"/>
          <w:rtl/>
          <w:lang w:bidi="ar-IQ"/>
        </w:rPr>
        <w:t>)</w:t>
      </w:r>
      <w:r>
        <w:rPr>
          <w:rFonts w:hint="cs"/>
          <w:sz w:val="28"/>
          <w:szCs w:val="28"/>
          <w:rtl/>
          <w:lang w:bidi="ar-IQ"/>
        </w:rPr>
        <w:t xml:space="preserve"> .</w:t>
      </w:r>
    </w:p>
    <w:p w:rsidR="00D64872" w:rsidRDefault="00D64872" w:rsidP="00FA5124">
      <w:pPr>
        <w:pStyle w:val="a5"/>
        <w:ind w:left="368"/>
        <w:rPr>
          <w:b/>
          <w:bCs/>
          <w:sz w:val="36"/>
          <w:szCs w:val="36"/>
          <w:rtl/>
          <w:lang w:bidi="ar-IQ"/>
        </w:rPr>
      </w:pPr>
      <w:r w:rsidRPr="00D64872">
        <w:rPr>
          <w:rFonts w:hint="cs"/>
          <w:b/>
          <w:bCs/>
          <w:sz w:val="36"/>
          <w:szCs w:val="36"/>
          <w:rtl/>
          <w:lang w:bidi="ar-IQ"/>
        </w:rPr>
        <w:t>عاشراً : جريمة الفصل العنصري</w:t>
      </w:r>
    </w:p>
    <w:p w:rsidR="00065082" w:rsidRDefault="00D64872" w:rsidP="00462A46">
      <w:pPr>
        <w:pStyle w:val="a5"/>
        <w:spacing w:line="360" w:lineRule="auto"/>
        <w:ind w:left="369"/>
        <w:jc w:val="both"/>
        <w:rPr>
          <w:sz w:val="28"/>
          <w:szCs w:val="28"/>
          <w:rtl/>
          <w:lang w:bidi="ar-IQ"/>
        </w:rPr>
      </w:pPr>
      <w:r>
        <w:rPr>
          <w:rFonts w:hint="cs"/>
          <w:sz w:val="28"/>
          <w:szCs w:val="28"/>
          <w:rtl/>
          <w:lang w:bidi="ar-IQ"/>
        </w:rPr>
        <w:t xml:space="preserve">تعد جريمة الفصل العنصري احدى الجرائم ضد الإنسانية الموجهة ضد حقوق الانسان وقد جاء تفنين هذه الجريمة تدعيماً للجهود المبذولة </w:t>
      </w:r>
      <w:r w:rsidR="00522F27">
        <w:rPr>
          <w:rFonts w:hint="cs"/>
          <w:sz w:val="28"/>
          <w:szCs w:val="28"/>
          <w:rtl/>
          <w:lang w:bidi="ar-IQ"/>
        </w:rPr>
        <w:t xml:space="preserve">في مجال حقوق الانسان والعمل على </w:t>
      </w:r>
      <w:proofErr w:type="spellStart"/>
      <w:r w:rsidR="00522F27">
        <w:rPr>
          <w:rFonts w:hint="cs"/>
          <w:sz w:val="28"/>
          <w:szCs w:val="28"/>
          <w:rtl/>
          <w:lang w:bidi="ar-IQ"/>
        </w:rPr>
        <w:t>تاثيم</w:t>
      </w:r>
      <w:proofErr w:type="spellEnd"/>
      <w:r w:rsidR="00522F27">
        <w:rPr>
          <w:rFonts w:hint="cs"/>
          <w:sz w:val="28"/>
          <w:szCs w:val="28"/>
          <w:rtl/>
          <w:lang w:bidi="ar-IQ"/>
        </w:rPr>
        <w:t xml:space="preserve"> انتهاكات هذه الحقوق ، حيث كان القانون الدولي التقليدي يعد موضوع حقوق الانسان من المسائل الداخلية التي لا يجوز اثارتها على المستوى الدولي ولم يكن هذا الموقف طبيعياً </w:t>
      </w:r>
      <w:r w:rsidR="00522F27">
        <w:rPr>
          <w:rFonts w:hint="cs"/>
          <w:sz w:val="28"/>
          <w:szCs w:val="28"/>
          <w:rtl/>
          <w:lang w:bidi="ar-IQ"/>
        </w:rPr>
        <w:lastRenderedPageBreak/>
        <w:t>ذلك لان الانسان هو غاية كل تنظيم دولي ، فانصبت اهتمامات تطور القانون الدولي</w:t>
      </w:r>
      <w:r w:rsidR="00065082">
        <w:rPr>
          <w:rFonts w:hint="cs"/>
          <w:sz w:val="28"/>
          <w:szCs w:val="28"/>
          <w:rtl/>
          <w:lang w:bidi="ar-IQ"/>
        </w:rPr>
        <w:t xml:space="preserve"> لتشمل الفرد بالرعاية او الحماية باعتباره من اهم موضوعاته . </w:t>
      </w:r>
    </w:p>
    <w:p w:rsidR="00D64872" w:rsidRDefault="00065082" w:rsidP="00462A46">
      <w:pPr>
        <w:pStyle w:val="a5"/>
        <w:spacing w:line="360" w:lineRule="auto"/>
        <w:ind w:left="369"/>
        <w:jc w:val="both"/>
        <w:rPr>
          <w:sz w:val="28"/>
          <w:szCs w:val="28"/>
          <w:rtl/>
          <w:lang w:bidi="ar-IQ"/>
        </w:rPr>
      </w:pPr>
      <w:r>
        <w:rPr>
          <w:rFonts w:hint="cs"/>
          <w:sz w:val="28"/>
          <w:szCs w:val="28"/>
          <w:rtl/>
          <w:lang w:bidi="ar-IQ"/>
        </w:rPr>
        <w:t xml:space="preserve">ان مبدأ الاعتراف بقيمة الفرد في النظم القانونية لم يعد محصوراً فقط في نطاق الشؤون الداخلية ، وانما اصبح </w:t>
      </w:r>
      <w:proofErr w:type="spellStart"/>
      <w:r>
        <w:rPr>
          <w:rFonts w:hint="cs"/>
          <w:sz w:val="28"/>
          <w:szCs w:val="28"/>
          <w:rtl/>
          <w:lang w:bidi="ar-IQ"/>
        </w:rPr>
        <w:t>مبدءاً</w:t>
      </w:r>
      <w:proofErr w:type="spellEnd"/>
      <w:r>
        <w:rPr>
          <w:rFonts w:hint="cs"/>
          <w:sz w:val="28"/>
          <w:szCs w:val="28"/>
          <w:rtl/>
          <w:lang w:bidi="ar-IQ"/>
        </w:rPr>
        <w:t xml:space="preserve"> علمياً يدخل في نطاق القيم الأساسية التي يحميها المجتمع الدولي باعتباره وسيلة للتقدم الحضاري والإنساني ، ومن هنا جاءت جريمة الفصل العنصري لتكوين مؤشر للاتجاه العالمية نحو </w:t>
      </w:r>
      <w:proofErr w:type="spellStart"/>
      <w:r>
        <w:rPr>
          <w:rFonts w:hint="cs"/>
          <w:sz w:val="28"/>
          <w:szCs w:val="28"/>
          <w:rtl/>
          <w:lang w:bidi="ar-IQ"/>
        </w:rPr>
        <w:t>تاثيم</w:t>
      </w:r>
      <w:proofErr w:type="spellEnd"/>
      <w:r>
        <w:rPr>
          <w:rFonts w:hint="cs"/>
          <w:sz w:val="28"/>
          <w:szCs w:val="28"/>
          <w:rtl/>
          <w:lang w:bidi="ar-IQ"/>
        </w:rPr>
        <w:t xml:space="preserve"> وتجريم انتهاكات حقوق الانسان على المستوى الدولي ، وظهر اهتمام المجتمع الدولي بهذه الجريمة من خلال الاتفاقيات والاعلانات الدولية التي صدرت لمحاربة هذه الجريمة</w:t>
      </w:r>
      <w:r w:rsidRPr="00065082">
        <w:rPr>
          <w:rFonts w:hint="cs"/>
          <w:sz w:val="24"/>
          <w:szCs w:val="24"/>
          <w:vertAlign w:val="superscript"/>
          <w:rtl/>
          <w:lang w:bidi="ar-IQ"/>
        </w:rPr>
        <w:t>(</w:t>
      </w:r>
      <w:r w:rsidRPr="00065082">
        <w:rPr>
          <w:rStyle w:val="a4"/>
          <w:sz w:val="24"/>
          <w:szCs w:val="24"/>
          <w:rtl/>
          <w:lang w:bidi="ar-IQ"/>
        </w:rPr>
        <w:footnoteReference w:id="38"/>
      </w:r>
      <w:r w:rsidRPr="00065082">
        <w:rPr>
          <w:rFonts w:hint="cs"/>
          <w:sz w:val="24"/>
          <w:szCs w:val="24"/>
          <w:vertAlign w:val="superscript"/>
          <w:rtl/>
          <w:lang w:bidi="ar-IQ"/>
        </w:rPr>
        <w:t>)</w:t>
      </w:r>
      <w:r>
        <w:rPr>
          <w:rFonts w:hint="cs"/>
          <w:sz w:val="28"/>
          <w:szCs w:val="28"/>
          <w:rtl/>
          <w:lang w:bidi="ar-IQ"/>
        </w:rPr>
        <w:t xml:space="preserve"> </w:t>
      </w:r>
      <w:r w:rsidR="00522F27">
        <w:rPr>
          <w:rFonts w:hint="cs"/>
          <w:sz w:val="28"/>
          <w:szCs w:val="28"/>
          <w:rtl/>
          <w:lang w:bidi="ar-IQ"/>
        </w:rPr>
        <w:t xml:space="preserve"> </w:t>
      </w:r>
    </w:p>
    <w:p w:rsidR="00823952" w:rsidRDefault="00823952" w:rsidP="00823952">
      <w:pPr>
        <w:pStyle w:val="a5"/>
        <w:ind w:left="368"/>
        <w:jc w:val="both"/>
        <w:rPr>
          <w:sz w:val="28"/>
          <w:szCs w:val="28"/>
          <w:rtl/>
          <w:lang w:bidi="ar-IQ"/>
        </w:rPr>
      </w:pPr>
    </w:p>
    <w:p w:rsidR="00823952" w:rsidRDefault="00823952" w:rsidP="00462A46">
      <w:pPr>
        <w:pStyle w:val="a5"/>
        <w:spacing w:line="360" w:lineRule="auto"/>
        <w:ind w:left="368"/>
        <w:jc w:val="both"/>
        <w:rPr>
          <w:sz w:val="28"/>
          <w:szCs w:val="28"/>
          <w:rtl/>
          <w:lang w:bidi="ar-IQ"/>
        </w:rPr>
      </w:pPr>
      <w:r>
        <w:rPr>
          <w:rFonts w:hint="cs"/>
          <w:sz w:val="28"/>
          <w:szCs w:val="28"/>
          <w:rtl/>
          <w:lang w:bidi="ar-IQ"/>
        </w:rPr>
        <w:t>لقد عرفت الفقرة (2/ح) من المادة (7) جريمة الفصل العنصري كما يلي :</w:t>
      </w:r>
    </w:p>
    <w:p w:rsidR="00823952" w:rsidRDefault="00823952" w:rsidP="00462A46">
      <w:pPr>
        <w:pStyle w:val="a5"/>
        <w:spacing w:line="360" w:lineRule="auto"/>
        <w:ind w:left="368"/>
        <w:jc w:val="both"/>
        <w:rPr>
          <w:sz w:val="28"/>
          <w:szCs w:val="28"/>
          <w:rtl/>
          <w:lang w:bidi="ar-IQ"/>
        </w:rPr>
      </w:pPr>
      <w:r>
        <w:rPr>
          <w:rFonts w:hint="cs"/>
          <w:sz w:val="28"/>
          <w:szCs w:val="28"/>
          <w:rtl/>
          <w:lang w:bidi="ar-IQ"/>
        </w:rPr>
        <w:t xml:space="preserve">تعني : جريمة الفصل العنصري أي أفعال </w:t>
      </w:r>
      <w:proofErr w:type="spellStart"/>
      <w:r>
        <w:rPr>
          <w:rFonts w:hint="cs"/>
          <w:sz w:val="28"/>
          <w:szCs w:val="28"/>
          <w:rtl/>
          <w:lang w:bidi="ar-IQ"/>
        </w:rPr>
        <w:t>لاانسانية</w:t>
      </w:r>
      <w:proofErr w:type="spellEnd"/>
      <w:r>
        <w:rPr>
          <w:rFonts w:hint="cs"/>
          <w:sz w:val="28"/>
          <w:szCs w:val="28"/>
          <w:rtl/>
          <w:lang w:bidi="ar-IQ"/>
        </w:rPr>
        <w:t xml:space="preserve"> تماثل في طابعها الأفعال المشار اليها في الفقرة (1) وترتكب في سياق نظام مؤسسي قوامه الاضطهاد المنهجي والسيطرة المنهجية من جانب جماعة عرقية واحدة إزاء أي جماعة او جماعات عرقية أخرى وترتكب بنية الإبقاء على ذلك النظام . ولكي تتم هذه الجريمة لابد </w:t>
      </w:r>
      <w:proofErr w:type="spellStart"/>
      <w:r>
        <w:rPr>
          <w:rFonts w:hint="cs"/>
          <w:sz w:val="28"/>
          <w:szCs w:val="28"/>
          <w:rtl/>
          <w:lang w:bidi="ar-IQ"/>
        </w:rPr>
        <w:t>لابد</w:t>
      </w:r>
      <w:proofErr w:type="spellEnd"/>
      <w:r>
        <w:rPr>
          <w:rFonts w:hint="cs"/>
          <w:sz w:val="28"/>
          <w:szCs w:val="28"/>
          <w:rtl/>
          <w:lang w:bidi="ar-IQ"/>
        </w:rPr>
        <w:t xml:space="preserve"> من توافر شروط هي ما يلي : </w:t>
      </w:r>
    </w:p>
    <w:p w:rsidR="00823952" w:rsidRDefault="00823952" w:rsidP="00462A46">
      <w:pPr>
        <w:pStyle w:val="a5"/>
        <w:spacing w:line="360" w:lineRule="auto"/>
        <w:ind w:left="368"/>
        <w:jc w:val="both"/>
        <w:rPr>
          <w:sz w:val="28"/>
          <w:szCs w:val="28"/>
          <w:rtl/>
          <w:lang w:bidi="ar-IQ"/>
        </w:rPr>
      </w:pPr>
      <w:r>
        <w:rPr>
          <w:rFonts w:hint="cs"/>
          <w:sz w:val="28"/>
          <w:szCs w:val="28"/>
          <w:rtl/>
          <w:lang w:bidi="ar-IQ"/>
        </w:rPr>
        <w:t xml:space="preserve">1- ان يرتكب المتهم فعلاً </w:t>
      </w:r>
      <w:proofErr w:type="spellStart"/>
      <w:r>
        <w:rPr>
          <w:rFonts w:hint="cs"/>
          <w:sz w:val="28"/>
          <w:szCs w:val="28"/>
          <w:rtl/>
          <w:lang w:bidi="ar-IQ"/>
        </w:rPr>
        <w:t>لاانساني</w:t>
      </w:r>
      <w:proofErr w:type="spellEnd"/>
      <w:r>
        <w:rPr>
          <w:rFonts w:hint="cs"/>
          <w:sz w:val="28"/>
          <w:szCs w:val="28"/>
          <w:rtl/>
          <w:lang w:bidi="ar-IQ"/>
        </w:rPr>
        <w:t xml:space="preserve"> ضد شخص او اكثر .</w:t>
      </w:r>
    </w:p>
    <w:p w:rsidR="00823952" w:rsidRDefault="00823952" w:rsidP="00462A46">
      <w:pPr>
        <w:pStyle w:val="a5"/>
        <w:spacing w:line="360" w:lineRule="auto"/>
        <w:ind w:left="368"/>
        <w:jc w:val="both"/>
        <w:rPr>
          <w:sz w:val="28"/>
          <w:szCs w:val="28"/>
          <w:rtl/>
          <w:lang w:bidi="ar-IQ"/>
        </w:rPr>
      </w:pPr>
      <w:r>
        <w:rPr>
          <w:rFonts w:hint="cs"/>
          <w:sz w:val="28"/>
          <w:szCs w:val="28"/>
          <w:rtl/>
          <w:lang w:bidi="ar-IQ"/>
        </w:rPr>
        <w:t>2- ان يكون ذلك الفعل من الأفعال المشار اليها في الفقرة (1) من المادة (7) من النظام الأساسي للمحكمة .</w:t>
      </w:r>
    </w:p>
    <w:p w:rsidR="00BF155F" w:rsidRDefault="00823952" w:rsidP="00462A46">
      <w:pPr>
        <w:pStyle w:val="a5"/>
        <w:spacing w:line="360" w:lineRule="auto"/>
        <w:ind w:left="368"/>
        <w:jc w:val="both"/>
        <w:rPr>
          <w:sz w:val="28"/>
          <w:szCs w:val="28"/>
          <w:rtl/>
          <w:lang w:bidi="ar-IQ"/>
        </w:rPr>
      </w:pPr>
      <w:r>
        <w:rPr>
          <w:rFonts w:hint="cs"/>
          <w:sz w:val="28"/>
          <w:szCs w:val="28"/>
          <w:rtl/>
          <w:lang w:bidi="ar-IQ"/>
        </w:rPr>
        <w:t xml:space="preserve">3- ان يكون مرتكب الجريمة على علم بالظروف الواقعية </w:t>
      </w:r>
      <w:r w:rsidR="00BF155F">
        <w:rPr>
          <w:rFonts w:hint="cs"/>
          <w:sz w:val="28"/>
          <w:szCs w:val="28"/>
          <w:rtl/>
          <w:lang w:bidi="ar-IQ"/>
        </w:rPr>
        <w:t>التي نشبت طبيعة ذلك الفعل .</w:t>
      </w:r>
    </w:p>
    <w:p w:rsidR="00BF155F" w:rsidRDefault="00BF155F" w:rsidP="00462A46">
      <w:pPr>
        <w:pStyle w:val="a5"/>
        <w:spacing w:line="360" w:lineRule="auto"/>
        <w:ind w:left="368"/>
        <w:jc w:val="both"/>
        <w:rPr>
          <w:sz w:val="28"/>
          <w:szCs w:val="28"/>
          <w:rtl/>
          <w:lang w:bidi="ar-IQ"/>
        </w:rPr>
      </w:pPr>
      <w:r>
        <w:rPr>
          <w:rFonts w:hint="cs"/>
          <w:sz w:val="28"/>
          <w:szCs w:val="28"/>
          <w:rtl/>
          <w:lang w:bidi="ar-IQ"/>
        </w:rPr>
        <w:t xml:space="preserve">4- ان يرتكب التصرف في اطار نظام مؤسس قائم على القمع والسيطرة بصورة منهجية من جانب جماعة عرقية ضد جماعة او جماعات عرقية أخرى </w:t>
      </w:r>
    </w:p>
    <w:p w:rsidR="00BF155F" w:rsidRDefault="00BF155F" w:rsidP="00462A46">
      <w:pPr>
        <w:pStyle w:val="a5"/>
        <w:numPr>
          <w:ilvl w:val="0"/>
          <w:numId w:val="1"/>
        </w:numPr>
        <w:spacing w:line="360" w:lineRule="auto"/>
        <w:jc w:val="both"/>
        <w:rPr>
          <w:sz w:val="28"/>
          <w:szCs w:val="28"/>
          <w:lang w:bidi="ar-IQ"/>
        </w:rPr>
      </w:pPr>
      <w:r>
        <w:rPr>
          <w:rFonts w:hint="cs"/>
          <w:sz w:val="28"/>
          <w:szCs w:val="28"/>
          <w:rtl/>
          <w:lang w:bidi="ar-IQ"/>
        </w:rPr>
        <w:t>ان ينوي المتهم من خلال سلوكه الإبقاء على ذلك النظام .</w:t>
      </w:r>
    </w:p>
    <w:p w:rsidR="00823952" w:rsidRDefault="00BF155F" w:rsidP="00462A46">
      <w:pPr>
        <w:pStyle w:val="a5"/>
        <w:numPr>
          <w:ilvl w:val="0"/>
          <w:numId w:val="1"/>
        </w:numPr>
        <w:spacing w:line="360" w:lineRule="auto"/>
        <w:jc w:val="both"/>
        <w:rPr>
          <w:sz w:val="28"/>
          <w:szCs w:val="28"/>
          <w:lang w:bidi="ar-IQ"/>
        </w:rPr>
      </w:pPr>
      <w:r>
        <w:rPr>
          <w:rFonts w:hint="cs"/>
          <w:sz w:val="28"/>
          <w:szCs w:val="28"/>
          <w:rtl/>
          <w:lang w:bidi="ar-IQ"/>
        </w:rPr>
        <w:t>ان يرتكب الهجوم كجزء من هجوم واسع النطاق او منهجي موجه بعلم المتهم بذلك</w:t>
      </w:r>
      <w:r w:rsidRPr="00BF155F">
        <w:rPr>
          <w:rFonts w:hint="cs"/>
          <w:sz w:val="24"/>
          <w:szCs w:val="24"/>
          <w:vertAlign w:val="superscript"/>
          <w:rtl/>
          <w:lang w:bidi="ar-IQ"/>
        </w:rPr>
        <w:t>(</w:t>
      </w:r>
      <w:r w:rsidRPr="00BF155F">
        <w:rPr>
          <w:rStyle w:val="a4"/>
          <w:sz w:val="24"/>
          <w:szCs w:val="24"/>
          <w:rtl/>
          <w:lang w:bidi="ar-IQ"/>
        </w:rPr>
        <w:footnoteReference w:id="39"/>
      </w:r>
      <w:r w:rsidRPr="00BF155F">
        <w:rPr>
          <w:rFonts w:hint="cs"/>
          <w:sz w:val="24"/>
          <w:szCs w:val="24"/>
          <w:vertAlign w:val="superscript"/>
          <w:rtl/>
          <w:lang w:bidi="ar-IQ"/>
        </w:rPr>
        <w:t>)</w:t>
      </w:r>
      <w:r w:rsidR="00823952">
        <w:rPr>
          <w:rFonts w:hint="cs"/>
          <w:sz w:val="28"/>
          <w:szCs w:val="28"/>
          <w:rtl/>
          <w:lang w:bidi="ar-IQ"/>
        </w:rPr>
        <w:t xml:space="preserve"> </w:t>
      </w:r>
    </w:p>
    <w:p w:rsidR="00462A46" w:rsidRDefault="00462A46" w:rsidP="00462A46">
      <w:pPr>
        <w:pStyle w:val="a5"/>
        <w:spacing w:line="360" w:lineRule="auto"/>
        <w:jc w:val="both"/>
        <w:rPr>
          <w:sz w:val="28"/>
          <w:szCs w:val="28"/>
          <w:rtl/>
          <w:lang w:bidi="ar-IQ"/>
        </w:rPr>
      </w:pPr>
    </w:p>
    <w:p w:rsidR="00462A46" w:rsidRDefault="00462A46" w:rsidP="00462A46">
      <w:pPr>
        <w:pStyle w:val="a5"/>
        <w:spacing w:line="360" w:lineRule="auto"/>
        <w:jc w:val="both"/>
        <w:rPr>
          <w:sz w:val="28"/>
          <w:szCs w:val="28"/>
          <w:rtl/>
          <w:lang w:bidi="ar-IQ"/>
        </w:rPr>
      </w:pPr>
    </w:p>
    <w:p w:rsidR="00462A46" w:rsidRDefault="00462A46" w:rsidP="00462A46">
      <w:pPr>
        <w:pStyle w:val="a5"/>
        <w:spacing w:line="360" w:lineRule="auto"/>
        <w:jc w:val="both"/>
        <w:rPr>
          <w:sz w:val="28"/>
          <w:szCs w:val="28"/>
          <w:rtl/>
          <w:lang w:bidi="ar-IQ"/>
        </w:rPr>
      </w:pPr>
    </w:p>
    <w:p w:rsidR="00462A46" w:rsidRDefault="00462A46" w:rsidP="00462A46">
      <w:pPr>
        <w:pStyle w:val="a5"/>
        <w:spacing w:line="360" w:lineRule="auto"/>
        <w:jc w:val="both"/>
        <w:rPr>
          <w:sz w:val="28"/>
          <w:szCs w:val="28"/>
          <w:rtl/>
          <w:lang w:bidi="ar-IQ"/>
        </w:rPr>
      </w:pPr>
    </w:p>
    <w:p w:rsidR="00462A46" w:rsidRDefault="00462A46" w:rsidP="00462A46">
      <w:pPr>
        <w:pStyle w:val="a5"/>
        <w:spacing w:line="360" w:lineRule="auto"/>
        <w:ind w:left="-58"/>
        <w:jc w:val="both"/>
        <w:rPr>
          <w:b/>
          <w:bCs/>
          <w:sz w:val="36"/>
          <w:szCs w:val="36"/>
          <w:rtl/>
          <w:lang w:bidi="ar-IQ"/>
        </w:rPr>
      </w:pPr>
      <w:r w:rsidRPr="00462A46">
        <w:rPr>
          <w:rFonts w:hint="cs"/>
          <w:b/>
          <w:bCs/>
          <w:sz w:val="36"/>
          <w:szCs w:val="36"/>
          <w:rtl/>
          <w:lang w:bidi="ar-IQ"/>
        </w:rPr>
        <w:lastRenderedPageBreak/>
        <w:t xml:space="preserve">احد عشر : الأفعال </w:t>
      </w:r>
      <w:r w:rsidR="00941F77" w:rsidRPr="00462A46">
        <w:rPr>
          <w:rFonts w:hint="cs"/>
          <w:b/>
          <w:bCs/>
          <w:sz w:val="36"/>
          <w:szCs w:val="36"/>
          <w:rtl/>
          <w:lang w:bidi="ar-IQ"/>
        </w:rPr>
        <w:t>اللاإنسانية</w:t>
      </w:r>
      <w:r w:rsidRPr="00462A46">
        <w:rPr>
          <w:rFonts w:hint="cs"/>
          <w:b/>
          <w:bCs/>
          <w:sz w:val="36"/>
          <w:szCs w:val="36"/>
          <w:rtl/>
          <w:lang w:bidi="ar-IQ"/>
        </w:rPr>
        <w:t xml:space="preserve"> المسببة </w:t>
      </w:r>
      <w:r w:rsidR="00941F77" w:rsidRPr="00462A46">
        <w:rPr>
          <w:rFonts w:hint="cs"/>
          <w:b/>
          <w:bCs/>
          <w:sz w:val="36"/>
          <w:szCs w:val="36"/>
          <w:rtl/>
          <w:lang w:bidi="ar-IQ"/>
        </w:rPr>
        <w:t>للأذى</w:t>
      </w:r>
      <w:r w:rsidRPr="00462A46">
        <w:rPr>
          <w:rFonts w:hint="cs"/>
          <w:b/>
          <w:bCs/>
          <w:sz w:val="36"/>
          <w:szCs w:val="36"/>
          <w:rtl/>
          <w:lang w:bidi="ar-IQ"/>
        </w:rPr>
        <w:t xml:space="preserve"> البدني او العقلي الجسيم</w:t>
      </w:r>
    </w:p>
    <w:p w:rsidR="00462A46" w:rsidRDefault="00462A46" w:rsidP="00462A46">
      <w:pPr>
        <w:pStyle w:val="a5"/>
        <w:spacing w:line="360" w:lineRule="auto"/>
        <w:ind w:left="-58"/>
        <w:jc w:val="both"/>
        <w:rPr>
          <w:sz w:val="28"/>
          <w:szCs w:val="28"/>
          <w:rtl/>
          <w:lang w:bidi="ar-IQ"/>
        </w:rPr>
      </w:pPr>
      <w:r>
        <w:rPr>
          <w:rFonts w:hint="cs"/>
          <w:sz w:val="28"/>
          <w:szCs w:val="28"/>
          <w:rtl/>
          <w:lang w:bidi="ar-IQ"/>
        </w:rPr>
        <w:t xml:space="preserve">نصت المادة السابعة من نظام المحكمة الجنائية الدولية في الفقرة (1/ك) على انه يعد جريمة ضد الإنسانية الأفعال </w:t>
      </w:r>
      <w:r w:rsidR="00941F77">
        <w:rPr>
          <w:rFonts w:hint="cs"/>
          <w:sz w:val="28"/>
          <w:szCs w:val="28"/>
          <w:rtl/>
          <w:lang w:bidi="ar-IQ"/>
        </w:rPr>
        <w:t>اللاإنسانية</w:t>
      </w:r>
      <w:r>
        <w:rPr>
          <w:rFonts w:hint="cs"/>
          <w:sz w:val="28"/>
          <w:szCs w:val="28"/>
          <w:rtl/>
          <w:lang w:bidi="ar-IQ"/>
        </w:rPr>
        <w:t xml:space="preserve"> الأخرى ذات الطابع المماثل التي تسبب عمداً في معاناة شديدة او في اذى خطير يلحق بالجسم او بالصحة العقلية او البدنية وقد نص على شروط وقوعها في محلق الفقرة (1/ك) من النظام الأساسي للمحكمة الجنائية الدولية كما يلي :</w:t>
      </w:r>
    </w:p>
    <w:p w:rsidR="00B20C7D" w:rsidRDefault="00B20C7D" w:rsidP="00462A46">
      <w:pPr>
        <w:pStyle w:val="a5"/>
        <w:spacing w:line="360" w:lineRule="auto"/>
        <w:ind w:left="-58"/>
        <w:jc w:val="both"/>
        <w:rPr>
          <w:sz w:val="28"/>
          <w:szCs w:val="28"/>
          <w:rtl/>
          <w:lang w:bidi="ar-IQ"/>
        </w:rPr>
      </w:pPr>
      <w:r>
        <w:rPr>
          <w:rFonts w:hint="cs"/>
          <w:sz w:val="28"/>
          <w:szCs w:val="28"/>
          <w:rtl/>
          <w:lang w:bidi="ar-IQ"/>
        </w:rPr>
        <w:t>1- ان يلحق المتهم بارتكابه فعلاً لا انسانياً معاناة شديدة او ضرر بالغاً بالجسم او بالصحة العقلية او البدنية للمجني عليه .</w:t>
      </w:r>
    </w:p>
    <w:p w:rsidR="00B20C7D" w:rsidRDefault="00B20C7D" w:rsidP="00462A46">
      <w:pPr>
        <w:pStyle w:val="a5"/>
        <w:spacing w:line="360" w:lineRule="auto"/>
        <w:ind w:left="-58"/>
        <w:jc w:val="both"/>
        <w:rPr>
          <w:sz w:val="28"/>
          <w:szCs w:val="28"/>
          <w:rtl/>
          <w:lang w:bidi="ar-IQ"/>
        </w:rPr>
      </w:pPr>
      <w:r>
        <w:rPr>
          <w:rFonts w:hint="cs"/>
          <w:sz w:val="28"/>
          <w:szCs w:val="28"/>
          <w:rtl/>
          <w:lang w:bidi="ar-IQ"/>
        </w:rPr>
        <w:t>2- ان يكون ذلك الفعل ذات طابع مماثل لا فعل اخر مشار اليه في الفقرة (1 من المادة 7) من النظام الأساسي .</w:t>
      </w:r>
    </w:p>
    <w:p w:rsidR="00B20C7D" w:rsidRDefault="00B20C7D" w:rsidP="00462A46">
      <w:pPr>
        <w:pStyle w:val="a5"/>
        <w:spacing w:line="360" w:lineRule="auto"/>
        <w:ind w:left="-58"/>
        <w:jc w:val="both"/>
        <w:rPr>
          <w:sz w:val="28"/>
          <w:szCs w:val="28"/>
          <w:rtl/>
          <w:lang w:bidi="ar-IQ"/>
        </w:rPr>
      </w:pPr>
      <w:r>
        <w:rPr>
          <w:rFonts w:hint="cs"/>
          <w:sz w:val="28"/>
          <w:szCs w:val="28"/>
          <w:rtl/>
          <w:lang w:bidi="ar-IQ"/>
        </w:rPr>
        <w:t>3- ان يكون مرتكب الجريمة على علم بالظروف الواقعة التي تثبت طبيعة الفعل .</w:t>
      </w:r>
    </w:p>
    <w:p w:rsidR="00B20C7D" w:rsidRDefault="00B20C7D" w:rsidP="00462A46">
      <w:pPr>
        <w:pStyle w:val="a5"/>
        <w:spacing w:line="360" w:lineRule="auto"/>
        <w:ind w:left="-58"/>
        <w:jc w:val="both"/>
        <w:rPr>
          <w:sz w:val="28"/>
          <w:szCs w:val="28"/>
          <w:rtl/>
          <w:lang w:bidi="ar-IQ"/>
        </w:rPr>
      </w:pPr>
      <w:r>
        <w:rPr>
          <w:rFonts w:hint="cs"/>
          <w:sz w:val="28"/>
          <w:szCs w:val="28"/>
          <w:rtl/>
          <w:lang w:bidi="ar-IQ"/>
        </w:rPr>
        <w:t>4- ان يرتكب التصرف كجزء من هجوم واسع النطاق او منهجي موجه ضد مجموعة من السكان المدنيين .</w:t>
      </w:r>
    </w:p>
    <w:p w:rsidR="00B20C7D" w:rsidRDefault="00B20C7D" w:rsidP="00462A46">
      <w:pPr>
        <w:pStyle w:val="a5"/>
        <w:spacing w:line="360" w:lineRule="auto"/>
        <w:ind w:left="-58"/>
        <w:jc w:val="both"/>
        <w:rPr>
          <w:sz w:val="28"/>
          <w:szCs w:val="28"/>
          <w:rtl/>
          <w:lang w:bidi="ar-IQ"/>
        </w:rPr>
      </w:pPr>
      <w:r>
        <w:rPr>
          <w:rFonts w:hint="cs"/>
          <w:sz w:val="28"/>
          <w:szCs w:val="28"/>
          <w:rtl/>
          <w:lang w:bidi="ar-IQ"/>
        </w:rPr>
        <w:t>5- ان يعلم المتهم بأن هذا التصرف جزء من هجوم واسع النطاق او منهجي ، ينوي ان يكون هذا التصرف جزء من ذلك الهجوم</w:t>
      </w:r>
      <w:r w:rsidRPr="00B20C7D">
        <w:rPr>
          <w:rFonts w:hint="cs"/>
          <w:sz w:val="24"/>
          <w:szCs w:val="24"/>
          <w:vertAlign w:val="superscript"/>
          <w:rtl/>
          <w:lang w:bidi="ar-IQ"/>
        </w:rPr>
        <w:t>(</w:t>
      </w:r>
      <w:r w:rsidRPr="00B20C7D">
        <w:rPr>
          <w:rStyle w:val="a4"/>
          <w:sz w:val="24"/>
          <w:szCs w:val="24"/>
          <w:rtl/>
          <w:lang w:bidi="ar-IQ"/>
        </w:rPr>
        <w:footnoteReference w:id="40"/>
      </w:r>
      <w:r w:rsidRPr="00B20C7D">
        <w:rPr>
          <w:rFonts w:hint="cs"/>
          <w:sz w:val="24"/>
          <w:szCs w:val="24"/>
          <w:vertAlign w:val="superscript"/>
          <w:rtl/>
          <w:lang w:bidi="ar-IQ"/>
        </w:rPr>
        <w:t>)</w:t>
      </w:r>
      <w:r>
        <w:rPr>
          <w:rFonts w:hint="cs"/>
          <w:sz w:val="28"/>
          <w:szCs w:val="28"/>
          <w:rtl/>
          <w:lang w:bidi="ar-IQ"/>
        </w:rPr>
        <w:t xml:space="preserve"> والملاحظ ان هذه الجريمة نصها عام ترك تقييم مدى جسامة الف</w:t>
      </w:r>
      <w:r w:rsidR="00920861">
        <w:rPr>
          <w:rFonts w:hint="cs"/>
          <w:sz w:val="28"/>
          <w:szCs w:val="28"/>
          <w:rtl/>
          <w:lang w:bidi="ar-IQ"/>
        </w:rPr>
        <w:t>عل فيها لتقدير</w:t>
      </w:r>
      <w:r>
        <w:rPr>
          <w:rFonts w:hint="cs"/>
          <w:sz w:val="28"/>
          <w:szCs w:val="28"/>
          <w:rtl/>
          <w:lang w:bidi="ar-IQ"/>
        </w:rPr>
        <w:t xml:space="preserve"> القضاء الدولي الجنائي ، وهي من الجرائم التي يمكن ان تستقل من جانب الدول الكبرى كذريعة للتدخل في شؤون الدول الصغرى التي تحالفها في سياستها الاقتصادية او السياسية او غيرها من الأمور . </w:t>
      </w:r>
    </w:p>
    <w:p w:rsidR="00A14489" w:rsidRDefault="00A14489" w:rsidP="00462A46">
      <w:pPr>
        <w:pStyle w:val="a5"/>
        <w:spacing w:line="360" w:lineRule="auto"/>
        <w:ind w:left="-58"/>
        <w:jc w:val="both"/>
        <w:rPr>
          <w:sz w:val="28"/>
          <w:szCs w:val="28"/>
          <w:rtl/>
          <w:lang w:bidi="ar-IQ"/>
        </w:rPr>
      </w:pPr>
    </w:p>
    <w:p w:rsidR="00A14489" w:rsidRDefault="00A14489" w:rsidP="00462A46">
      <w:pPr>
        <w:pStyle w:val="a5"/>
        <w:spacing w:line="360" w:lineRule="auto"/>
        <w:ind w:left="-58"/>
        <w:jc w:val="both"/>
        <w:rPr>
          <w:sz w:val="28"/>
          <w:szCs w:val="28"/>
          <w:rtl/>
          <w:lang w:bidi="ar-IQ"/>
        </w:rPr>
      </w:pPr>
    </w:p>
    <w:p w:rsidR="00A14489" w:rsidRDefault="00A14489" w:rsidP="00462A46">
      <w:pPr>
        <w:pStyle w:val="a5"/>
        <w:spacing w:line="360" w:lineRule="auto"/>
        <w:ind w:left="-58"/>
        <w:jc w:val="both"/>
        <w:rPr>
          <w:sz w:val="28"/>
          <w:szCs w:val="28"/>
          <w:rtl/>
          <w:lang w:bidi="ar-IQ"/>
        </w:rPr>
      </w:pPr>
    </w:p>
    <w:p w:rsidR="00A14489" w:rsidRDefault="00A14489" w:rsidP="00462A46">
      <w:pPr>
        <w:pStyle w:val="a5"/>
        <w:spacing w:line="360" w:lineRule="auto"/>
        <w:ind w:left="-58"/>
        <w:jc w:val="both"/>
        <w:rPr>
          <w:sz w:val="28"/>
          <w:szCs w:val="28"/>
          <w:rtl/>
          <w:lang w:bidi="ar-IQ"/>
        </w:rPr>
      </w:pPr>
    </w:p>
    <w:p w:rsidR="00A14489" w:rsidRDefault="00A14489" w:rsidP="00462A46">
      <w:pPr>
        <w:pStyle w:val="a5"/>
        <w:spacing w:line="360" w:lineRule="auto"/>
        <w:ind w:left="-58"/>
        <w:jc w:val="both"/>
        <w:rPr>
          <w:sz w:val="28"/>
          <w:szCs w:val="28"/>
          <w:rtl/>
          <w:lang w:bidi="ar-IQ"/>
        </w:rPr>
      </w:pPr>
    </w:p>
    <w:p w:rsidR="00A14489" w:rsidRDefault="00A14489" w:rsidP="00462A46">
      <w:pPr>
        <w:pStyle w:val="a5"/>
        <w:spacing w:line="360" w:lineRule="auto"/>
        <w:ind w:left="-58"/>
        <w:jc w:val="both"/>
        <w:rPr>
          <w:sz w:val="28"/>
          <w:szCs w:val="28"/>
          <w:rtl/>
          <w:lang w:bidi="ar-IQ"/>
        </w:rPr>
      </w:pPr>
    </w:p>
    <w:p w:rsidR="00A14489" w:rsidRDefault="00A14489" w:rsidP="00462A46">
      <w:pPr>
        <w:pStyle w:val="a5"/>
        <w:spacing w:line="360" w:lineRule="auto"/>
        <w:ind w:left="-58"/>
        <w:jc w:val="both"/>
        <w:rPr>
          <w:sz w:val="28"/>
          <w:szCs w:val="28"/>
          <w:rtl/>
          <w:lang w:bidi="ar-IQ"/>
        </w:rPr>
      </w:pPr>
    </w:p>
    <w:p w:rsidR="00FA150D" w:rsidRDefault="00FA150D" w:rsidP="00FA150D">
      <w:pPr>
        <w:spacing w:line="360" w:lineRule="auto"/>
        <w:contextualSpacing/>
        <w:jc w:val="both"/>
        <w:rPr>
          <w:rFonts w:hint="cs"/>
          <w:sz w:val="28"/>
          <w:szCs w:val="28"/>
          <w:rtl/>
          <w:lang w:bidi="ar-IQ"/>
        </w:rPr>
      </w:pPr>
    </w:p>
    <w:p w:rsidR="00FA150D" w:rsidRDefault="00FA150D" w:rsidP="00FA150D">
      <w:pPr>
        <w:spacing w:line="360" w:lineRule="auto"/>
        <w:contextualSpacing/>
        <w:jc w:val="both"/>
        <w:rPr>
          <w:sz w:val="28"/>
          <w:szCs w:val="28"/>
          <w:rtl/>
          <w:lang w:bidi="ar-IQ"/>
        </w:rPr>
      </w:pPr>
    </w:p>
    <w:p w:rsidR="00F24646" w:rsidRPr="00A14489" w:rsidRDefault="00F24646" w:rsidP="00F24646">
      <w:pPr>
        <w:pStyle w:val="a5"/>
        <w:spacing w:line="360" w:lineRule="auto"/>
        <w:ind w:left="-58"/>
        <w:jc w:val="center"/>
        <w:rPr>
          <w:b/>
          <w:bCs/>
          <w:sz w:val="36"/>
          <w:szCs w:val="36"/>
          <w:rtl/>
          <w:lang w:bidi="ar-IQ"/>
        </w:rPr>
      </w:pPr>
      <w:r w:rsidRPr="00F24646">
        <w:rPr>
          <w:rFonts w:hint="cs"/>
          <w:b/>
          <w:bCs/>
          <w:sz w:val="36"/>
          <w:szCs w:val="36"/>
          <w:rtl/>
          <w:lang w:bidi="ar-IQ"/>
        </w:rPr>
        <w:lastRenderedPageBreak/>
        <w:t xml:space="preserve"> </w:t>
      </w:r>
      <w:r w:rsidRPr="00A14489">
        <w:rPr>
          <w:rFonts w:hint="cs"/>
          <w:b/>
          <w:bCs/>
          <w:sz w:val="36"/>
          <w:szCs w:val="36"/>
          <w:rtl/>
          <w:lang w:bidi="ar-IQ"/>
        </w:rPr>
        <w:t>المطلب الثالث : العقوبة المقررة لمرتكبي الجرائم الدولية بموجب النظام الأساسي للمحكمة الجنائية الدولية</w:t>
      </w:r>
    </w:p>
    <w:p w:rsidR="00F72A4A" w:rsidRDefault="00F72A4A" w:rsidP="005151A1">
      <w:pPr>
        <w:pStyle w:val="a5"/>
        <w:spacing w:line="360" w:lineRule="auto"/>
        <w:ind w:left="-57"/>
        <w:jc w:val="both"/>
        <w:rPr>
          <w:sz w:val="28"/>
          <w:szCs w:val="28"/>
          <w:rtl/>
          <w:lang w:bidi="ar-IQ"/>
        </w:rPr>
      </w:pPr>
      <w:bookmarkStart w:id="0" w:name="_GoBack"/>
      <w:bookmarkEnd w:id="0"/>
      <w:r>
        <w:rPr>
          <w:rFonts w:hint="cs"/>
          <w:sz w:val="28"/>
          <w:szCs w:val="28"/>
          <w:rtl/>
          <w:lang w:bidi="ar-IQ"/>
        </w:rPr>
        <w:t xml:space="preserve">تشمل المسؤولية الجنائية بموجب النظام الأساسي للمحكمة الجنائية الدولية مرتكبي الجرائم كل من اعطى امراً او اغرى او حرض او ساعد او قدم العون او ساهم في ارتكاب الجرائم الدولية . وقد تم تحديد المخالفات الجسيمة في الاتفاقيات الأربعة بجرائم الحرب ، كالقتل العمد والتعذيب او المعاملة </w:t>
      </w:r>
      <w:proofErr w:type="spellStart"/>
      <w:r>
        <w:rPr>
          <w:rFonts w:hint="cs"/>
          <w:sz w:val="28"/>
          <w:szCs w:val="28"/>
          <w:rtl/>
          <w:lang w:bidi="ar-IQ"/>
        </w:rPr>
        <w:t>اللاانسانية</w:t>
      </w:r>
      <w:proofErr w:type="spellEnd"/>
      <w:r>
        <w:rPr>
          <w:rFonts w:hint="cs"/>
          <w:sz w:val="28"/>
          <w:szCs w:val="28"/>
          <w:rtl/>
          <w:lang w:bidi="ar-IQ"/>
        </w:rPr>
        <w:t xml:space="preserve"> وتعمد احداث معاناة شديدة او الحاق اذى خطير بالجسم او بالصحة فليس للمنصب الرسمي ومما </w:t>
      </w:r>
      <w:proofErr w:type="spellStart"/>
      <w:r>
        <w:rPr>
          <w:rFonts w:hint="cs"/>
          <w:sz w:val="28"/>
          <w:szCs w:val="28"/>
          <w:rtl/>
          <w:lang w:bidi="ar-IQ"/>
        </w:rPr>
        <w:t>يواكبه</w:t>
      </w:r>
      <w:proofErr w:type="spellEnd"/>
      <w:r>
        <w:rPr>
          <w:rFonts w:hint="cs"/>
          <w:sz w:val="28"/>
          <w:szCs w:val="28"/>
          <w:rtl/>
          <w:lang w:bidi="ar-IQ"/>
        </w:rPr>
        <w:t xml:space="preserve"> من حصانة للقادة والمسؤولين أي اعتبار في اثارة المسؤولية الجنائية الفردية سواء كان مرتكب الجريمة الدولية رئيساً او قائداً او مسؤولاً حكومياً او جندياً في القوات المسلحة او مواطناُ عادياً . تأسست المحكمة الجنائية الدولية عام (2002) كأول محكمة قادرة على محاكمة الافراد المتهمين بجرائم الإبادة الجماعية والجرائم ضد </w:t>
      </w:r>
      <w:r w:rsidR="005151A1">
        <w:rPr>
          <w:rFonts w:hint="cs"/>
          <w:sz w:val="28"/>
          <w:szCs w:val="28"/>
          <w:rtl/>
          <w:lang w:bidi="ar-IQ"/>
        </w:rPr>
        <w:t xml:space="preserve">الإنسانية وجرائم الحرب وجرائم الاعتداء تتميز المحكمة الجنائية الدولية بطبيعة خاصة تميزها عن كافة المحاكم الدولية باعتبارها اول محكمة جنائية دولية دائمة وايضاً لاقتصار اختصاصها على الأشخاص الطبيعيين </w:t>
      </w:r>
      <w:proofErr w:type="spellStart"/>
      <w:r w:rsidR="005151A1">
        <w:rPr>
          <w:rFonts w:hint="cs"/>
          <w:sz w:val="28"/>
          <w:szCs w:val="28"/>
          <w:rtl/>
          <w:lang w:bidi="ar-IQ"/>
        </w:rPr>
        <w:t>ولتاكيدها</w:t>
      </w:r>
      <w:proofErr w:type="spellEnd"/>
      <w:r w:rsidR="005151A1">
        <w:rPr>
          <w:rFonts w:hint="cs"/>
          <w:sz w:val="28"/>
          <w:szCs w:val="28"/>
          <w:rtl/>
          <w:lang w:bidi="ar-IQ"/>
        </w:rPr>
        <w:t xml:space="preserve"> على الأولوية القضائية للقضاء الوطني ان قرار مبدأ المسؤولية الجنائية الفردية فيه تأكيد لاهم اهداف المحكمة الجنائية لضمان الالتزام الدائم لتحقيق العدالة الدولية بأثارة المسؤولية الشخصية لمقترفي الجرائم وملاحقتهم وعقابهم على ما ارتكبته أيديهم من جرائم في حق البشرية</w:t>
      </w:r>
      <w:r w:rsidR="005151A1" w:rsidRPr="005151A1">
        <w:rPr>
          <w:rFonts w:hint="cs"/>
          <w:sz w:val="24"/>
          <w:szCs w:val="24"/>
          <w:vertAlign w:val="superscript"/>
          <w:rtl/>
          <w:lang w:bidi="ar-IQ"/>
        </w:rPr>
        <w:t>(</w:t>
      </w:r>
      <w:r w:rsidR="005151A1" w:rsidRPr="005151A1">
        <w:rPr>
          <w:rStyle w:val="a4"/>
          <w:sz w:val="24"/>
          <w:szCs w:val="24"/>
          <w:rtl/>
          <w:lang w:bidi="ar-IQ"/>
        </w:rPr>
        <w:footnoteReference w:id="41"/>
      </w:r>
      <w:r w:rsidR="005151A1" w:rsidRPr="005151A1">
        <w:rPr>
          <w:rFonts w:hint="cs"/>
          <w:sz w:val="24"/>
          <w:szCs w:val="24"/>
          <w:vertAlign w:val="superscript"/>
          <w:rtl/>
          <w:lang w:bidi="ar-IQ"/>
        </w:rPr>
        <w:t>)</w:t>
      </w:r>
      <w:r w:rsidR="005151A1">
        <w:rPr>
          <w:rFonts w:hint="cs"/>
          <w:sz w:val="28"/>
          <w:szCs w:val="28"/>
          <w:rtl/>
          <w:lang w:bidi="ar-IQ"/>
        </w:rPr>
        <w:t xml:space="preserve"> حدد النظام الأساسي للجرائم التي تدخل في اختصاص المحكمة </w:t>
      </w:r>
      <w:r w:rsidR="00AA1F68">
        <w:rPr>
          <w:rFonts w:hint="cs"/>
          <w:sz w:val="28"/>
          <w:szCs w:val="28"/>
          <w:rtl/>
          <w:lang w:bidi="ar-IQ"/>
        </w:rPr>
        <w:t>في المادة الخامسة ، بحيث يقتصر اختصاصها على اشد الجرائم خطورة موضح اهتمام المجتمع الدولي فيما يتعلق بجريمة الإبادة الجماعية ، والجرائم ضد الإنسانية ، وجريمة العدوان .</w:t>
      </w:r>
    </w:p>
    <w:p w:rsidR="00AA1F68" w:rsidRDefault="00AA1F68" w:rsidP="0037348D">
      <w:pPr>
        <w:pStyle w:val="a5"/>
        <w:spacing w:line="360" w:lineRule="auto"/>
        <w:ind w:left="-57"/>
        <w:jc w:val="both"/>
        <w:rPr>
          <w:sz w:val="28"/>
          <w:szCs w:val="28"/>
          <w:rtl/>
          <w:lang w:bidi="ar-IQ"/>
        </w:rPr>
      </w:pPr>
      <w:r>
        <w:rPr>
          <w:rFonts w:hint="cs"/>
          <w:sz w:val="28"/>
          <w:szCs w:val="28"/>
          <w:rtl/>
          <w:lang w:bidi="ar-IQ"/>
        </w:rPr>
        <w:t xml:space="preserve">اعتبرت المادة الثالثة المشتركة بين اتفاقيات جنيف ارتكبها بعض الأفعال من قبيل الانتهاكات الجسيمة فيما يتعلق بالنزاع المسلح غير الدولي </w:t>
      </w:r>
      <w:proofErr w:type="spellStart"/>
      <w:r>
        <w:rPr>
          <w:rFonts w:hint="cs"/>
          <w:sz w:val="28"/>
          <w:szCs w:val="28"/>
          <w:rtl/>
          <w:lang w:bidi="ar-IQ"/>
        </w:rPr>
        <w:t>كأستعمال</w:t>
      </w:r>
      <w:proofErr w:type="spellEnd"/>
      <w:r>
        <w:rPr>
          <w:rFonts w:hint="cs"/>
          <w:sz w:val="28"/>
          <w:szCs w:val="28"/>
          <w:rtl/>
          <w:lang w:bidi="ar-IQ"/>
        </w:rPr>
        <w:t xml:space="preserve"> العنف ، القتل ، التعذيب ، والمعاملة المهينة ، واخذ الرهائن والاعدام خارج نطاق القانون وهذا ما اخذ به النظام الأساسي للمحكمة الجنائية الدولية وقد صنف البروتكول الأول الانتهاكات الجسيمة من قبيل جرائم الحرب ، وهو نفس التصنيف الذي أورده النظام الأساسي في المادة الثامنة . حيث نصت المادة الثامنة على (تخصص المحكمة الجنائية بجرائم الحرب لا سيما عندما ترتكب في اطار خطة سياسية عامة او في اطار عملية ارتكاب واسعة النطاق فليس للمنصب الرسمي وما </w:t>
      </w:r>
      <w:proofErr w:type="spellStart"/>
      <w:r>
        <w:rPr>
          <w:rFonts w:hint="cs"/>
          <w:sz w:val="28"/>
          <w:szCs w:val="28"/>
          <w:rtl/>
          <w:lang w:bidi="ar-IQ"/>
        </w:rPr>
        <w:t>يواكبه</w:t>
      </w:r>
      <w:proofErr w:type="spellEnd"/>
      <w:r>
        <w:rPr>
          <w:rFonts w:hint="cs"/>
          <w:sz w:val="28"/>
          <w:szCs w:val="28"/>
          <w:rtl/>
          <w:lang w:bidi="ar-IQ"/>
        </w:rPr>
        <w:t xml:space="preserve"> من حصانة للقادة والمسؤولين أي اعتبار في اثارة المسؤولية الجنائية الفردية سواء كان مرتكب الجريمة الدولية </w:t>
      </w:r>
      <w:r>
        <w:rPr>
          <w:rFonts w:hint="cs"/>
          <w:sz w:val="28"/>
          <w:szCs w:val="28"/>
          <w:rtl/>
          <w:lang w:bidi="ar-IQ"/>
        </w:rPr>
        <w:lastRenderedPageBreak/>
        <w:t xml:space="preserve">رئيساً او قائداً او مسؤولاً حكومياً او جندياً في القوات المسلحة او مواطناً عادياً ويعتبر الرئيس مسؤولاً عن الأفعال غير المشروعة لمرؤوسي </w:t>
      </w:r>
      <w:r w:rsidR="0037348D">
        <w:rPr>
          <w:rFonts w:hint="cs"/>
          <w:sz w:val="28"/>
          <w:szCs w:val="28"/>
          <w:rtl/>
          <w:lang w:bidi="ar-IQ"/>
        </w:rPr>
        <w:t xml:space="preserve">لمرؤوسيه اذا ثبت انه كان على علم بقصدهم او باتجاه نيتهم لارتكابها </w:t>
      </w:r>
      <w:proofErr w:type="spellStart"/>
      <w:r w:rsidR="0037348D">
        <w:rPr>
          <w:rFonts w:hint="cs"/>
          <w:sz w:val="28"/>
          <w:szCs w:val="28"/>
          <w:rtl/>
          <w:lang w:bidi="ar-IQ"/>
        </w:rPr>
        <w:t>وبامكانه</w:t>
      </w:r>
      <w:proofErr w:type="spellEnd"/>
      <w:r w:rsidR="0037348D">
        <w:rPr>
          <w:rFonts w:hint="cs"/>
          <w:sz w:val="28"/>
          <w:szCs w:val="28"/>
          <w:rtl/>
          <w:lang w:bidi="ar-IQ"/>
        </w:rPr>
        <w:t xml:space="preserve"> في حالة تدخله الحيلولة دون وقوع تلك الأفعال وهو ما أكده المبدأ الثالث من مبادئ نور مبرج التي صاغتها لجنة القانون الدولي في اعقاب محكمتي نور مبرج </w:t>
      </w:r>
      <w:proofErr w:type="spellStart"/>
      <w:r w:rsidR="0037348D">
        <w:rPr>
          <w:rFonts w:hint="cs"/>
          <w:sz w:val="28"/>
          <w:szCs w:val="28"/>
          <w:rtl/>
          <w:lang w:bidi="ar-IQ"/>
        </w:rPr>
        <w:t>وصوكيو</w:t>
      </w:r>
      <w:proofErr w:type="spellEnd"/>
      <w:r w:rsidR="0037348D">
        <w:rPr>
          <w:rFonts w:hint="cs"/>
          <w:sz w:val="28"/>
          <w:szCs w:val="28"/>
          <w:rtl/>
          <w:lang w:bidi="ar-IQ"/>
        </w:rPr>
        <w:t xml:space="preserve"> في 1950</w:t>
      </w:r>
      <w:r w:rsidR="0037348D" w:rsidRPr="0037348D">
        <w:rPr>
          <w:rFonts w:hint="cs"/>
          <w:sz w:val="24"/>
          <w:szCs w:val="24"/>
          <w:vertAlign w:val="superscript"/>
          <w:rtl/>
          <w:lang w:bidi="ar-IQ"/>
        </w:rPr>
        <w:t>(</w:t>
      </w:r>
      <w:r w:rsidR="0037348D" w:rsidRPr="0037348D">
        <w:rPr>
          <w:rStyle w:val="a4"/>
          <w:sz w:val="24"/>
          <w:szCs w:val="24"/>
          <w:rtl/>
          <w:lang w:bidi="ar-IQ"/>
        </w:rPr>
        <w:footnoteReference w:id="42"/>
      </w:r>
      <w:r w:rsidR="0037348D" w:rsidRPr="0037348D">
        <w:rPr>
          <w:rFonts w:hint="cs"/>
          <w:sz w:val="24"/>
          <w:szCs w:val="24"/>
          <w:vertAlign w:val="superscript"/>
          <w:rtl/>
          <w:lang w:bidi="ar-IQ"/>
        </w:rPr>
        <w:t>)</w:t>
      </w:r>
      <w:r w:rsidR="0037348D">
        <w:rPr>
          <w:rFonts w:hint="cs"/>
          <w:sz w:val="28"/>
          <w:szCs w:val="28"/>
          <w:rtl/>
          <w:lang w:bidi="ar-IQ"/>
        </w:rPr>
        <w:t xml:space="preserve"> . </w:t>
      </w:r>
    </w:p>
    <w:p w:rsidR="008C55ED" w:rsidRDefault="0037348D" w:rsidP="0037348D">
      <w:pPr>
        <w:pStyle w:val="a5"/>
        <w:spacing w:line="360" w:lineRule="auto"/>
        <w:ind w:left="-57"/>
        <w:jc w:val="both"/>
        <w:rPr>
          <w:sz w:val="28"/>
          <w:szCs w:val="28"/>
          <w:rtl/>
          <w:lang w:bidi="ar-IQ"/>
        </w:rPr>
      </w:pPr>
      <w:r>
        <w:rPr>
          <w:rFonts w:hint="cs"/>
          <w:sz w:val="28"/>
          <w:szCs w:val="28"/>
          <w:rtl/>
          <w:lang w:bidi="ar-IQ"/>
        </w:rPr>
        <w:t>هذا ملخص سريع عن دور المحكمة الجنائية الدولية ، بهدف ان تعرف الشعوب العربية حقوقها في حال حصول أي انتهاكات لحقوق الانسان . لذلك فانهم ومن يعينهم من المنظمات الدولية ذات الصلة بحقوق الانسان التابعة للأمم المتحدة وشعوب العالم الحر ، يستطيعون رفع شكواهم ضد من يرتكب الجرائم ضد الانسانية وجرائم الحرب وجرائم العدوان للمحكمة الجنائية الولية ان مكافحة الإفلات من العقاب قبل كل شيء ضرورة لتحقيق العدالة الدولية ومعاقبة كل من ثبت ارتكابه لجرائم ضد الإنسانية او قام بخرق المواثيق الدولية وحقوق الانسان سواء في حالة السلم او في حالة الحرب كما يعد ضرورة أساسية لضمان ملاحقة ومحاكمة مرتكبي الجرائم الأشد خطورة لدواعي سياسية او عرقية او دينية وعرضهم على انظار المحكمة الدولية الدائمة</w:t>
      </w:r>
      <w:r w:rsidRPr="0037348D">
        <w:rPr>
          <w:rFonts w:hint="cs"/>
          <w:sz w:val="24"/>
          <w:szCs w:val="24"/>
          <w:vertAlign w:val="superscript"/>
          <w:rtl/>
          <w:lang w:bidi="ar-IQ"/>
        </w:rPr>
        <w:t>(</w:t>
      </w:r>
      <w:r w:rsidRPr="0037348D">
        <w:rPr>
          <w:rStyle w:val="a4"/>
          <w:sz w:val="24"/>
          <w:szCs w:val="24"/>
          <w:rtl/>
          <w:lang w:bidi="ar-IQ"/>
        </w:rPr>
        <w:footnoteReference w:id="43"/>
      </w:r>
      <w:r w:rsidRPr="0037348D">
        <w:rPr>
          <w:rFonts w:hint="cs"/>
          <w:sz w:val="24"/>
          <w:szCs w:val="24"/>
          <w:vertAlign w:val="superscript"/>
          <w:rtl/>
          <w:lang w:bidi="ar-IQ"/>
        </w:rPr>
        <w:t>)</w:t>
      </w:r>
      <w:r>
        <w:rPr>
          <w:rFonts w:hint="cs"/>
          <w:sz w:val="28"/>
          <w:szCs w:val="28"/>
          <w:rtl/>
          <w:lang w:bidi="ar-IQ"/>
        </w:rPr>
        <w:t xml:space="preserve"> </w:t>
      </w:r>
      <w:r w:rsidR="008C55ED">
        <w:rPr>
          <w:rFonts w:hint="cs"/>
          <w:sz w:val="28"/>
          <w:szCs w:val="28"/>
          <w:rtl/>
          <w:lang w:bidi="ar-IQ"/>
        </w:rPr>
        <w:t xml:space="preserve">والعقوبات التي قررها نظام روما الأساسي للمحكمة الجنائية الدولية هي في المادة (77) </w:t>
      </w:r>
    </w:p>
    <w:p w:rsidR="008C55ED" w:rsidRDefault="008C55ED" w:rsidP="008C55ED">
      <w:pPr>
        <w:pStyle w:val="a5"/>
        <w:numPr>
          <w:ilvl w:val="0"/>
          <w:numId w:val="4"/>
        </w:numPr>
        <w:spacing w:line="360" w:lineRule="auto"/>
        <w:jc w:val="both"/>
        <w:rPr>
          <w:sz w:val="28"/>
          <w:szCs w:val="28"/>
          <w:lang w:bidi="ar-IQ"/>
        </w:rPr>
      </w:pPr>
      <w:r>
        <w:rPr>
          <w:rFonts w:hint="cs"/>
          <w:sz w:val="28"/>
          <w:szCs w:val="28"/>
          <w:rtl/>
          <w:lang w:bidi="ar-IQ"/>
        </w:rPr>
        <w:t xml:space="preserve">السجن لعدد محدد من السنوات لمدة أقصاها 30 سنة </w:t>
      </w:r>
    </w:p>
    <w:p w:rsidR="008C55ED" w:rsidRDefault="008C55ED" w:rsidP="008C55ED">
      <w:pPr>
        <w:pStyle w:val="a5"/>
        <w:numPr>
          <w:ilvl w:val="0"/>
          <w:numId w:val="4"/>
        </w:numPr>
        <w:spacing w:line="360" w:lineRule="auto"/>
        <w:jc w:val="both"/>
        <w:rPr>
          <w:sz w:val="28"/>
          <w:szCs w:val="28"/>
          <w:lang w:bidi="ar-IQ"/>
        </w:rPr>
      </w:pPr>
      <w:r>
        <w:rPr>
          <w:rFonts w:hint="cs"/>
          <w:sz w:val="28"/>
          <w:szCs w:val="28"/>
          <w:rtl/>
          <w:lang w:bidi="ar-IQ"/>
        </w:rPr>
        <w:t xml:space="preserve">السجن مدى الحياة اذا كانت الجريمة خطيرة بشكل كبير </w:t>
      </w:r>
    </w:p>
    <w:p w:rsidR="008C55ED" w:rsidRDefault="008C55ED" w:rsidP="008C55ED">
      <w:pPr>
        <w:pStyle w:val="a5"/>
        <w:numPr>
          <w:ilvl w:val="0"/>
          <w:numId w:val="4"/>
        </w:numPr>
        <w:spacing w:line="360" w:lineRule="auto"/>
        <w:jc w:val="both"/>
        <w:rPr>
          <w:sz w:val="28"/>
          <w:szCs w:val="28"/>
          <w:lang w:bidi="ar-IQ"/>
        </w:rPr>
      </w:pPr>
      <w:r>
        <w:rPr>
          <w:rFonts w:hint="cs"/>
          <w:sz w:val="28"/>
          <w:szCs w:val="28"/>
          <w:rtl/>
          <w:lang w:bidi="ar-IQ"/>
        </w:rPr>
        <w:t xml:space="preserve">العقوبات المالية (الغرامة </w:t>
      </w:r>
      <w:r>
        <w:rPr>
          <w:sz w:val="28"/>
          <w:szCs w:val="28"/>
          <w:rtl/>
          <w:lang w:bidi="ar-IQ"/>
        </w:rPr>
        <w:t>–</w:t>
      </w:r>
      <w:r>
        <w:rPr>
          <w:rFonts w:hint="cs"/>
          <w:sz w:val="28"/>
          <w:szCs w:val="28"/>
          <w:rtl/>
          <w:lang w:bidi="ar-IQ"/>
        </w:rPr>
        <w:t xml:space="preserve"> المصادرة )  </w:t>
      </w:r>
    </w:p>
    <w:p w:rsidR="0037348D" w:rsidRDefault="008C55ED" w:rsidP="00491D8B">
      <w:pPr>
        <w:pStyle w:val="a5"/>
        <w:spacing w:line="360" w:lineRule="auto"/>
        <w:ind w:left="-58"/>
        <w:jc w:val="both"/>
        <w:rPr>
          <w:sz w:val="28"/>
          <w:szCs w:val="28"/>
          <w:rtl/>
          <w:lang w:bidi="ar-IQ"/>
        </w:rPr>
      </w:pPr>
      <w:r>
        <w:rPr>
          <w:rFonts w:hint="cs"/>
          <w:sz w:val="28"/>
          <w:szCs w:val="28"/>
          <w:rtl/>
          <w:lang w:bidi="ar-IQ"/>
        </w:rPr>
        <w:t xml:space="preserve">ولذلك وكخاتمة لهذا المبحث نقول ان قوات الاحتلال قد ارتكبت في العراق ابشع جرائم الحرب وجرائم ضد الإنسانية التي لن تتمكن العدالة الجنائية الدولية من ان تطالها اما </w:t>
      </w:r>
      <w:r w:rsidR="00655257">
        <w:rPr>
          <w:rFonts w:hint="cs"/>
          <w:sz w:val="28"/>
          <w:szCs w:val="28"/>
          <w:rtl/>
          <w:lang w:bidi="ar-IQ"/>
        </w:rPr>
        <w:t>لأسباب</w:t>
      </w:r>
      <w:r>
        <w:rPr>
          <w:rFonts w:hint="cs"/>
          <w:sz w:val="28"/>
          <w:szCs w:val="28"/>
          <w:rtl/>
          <w:lang w:bidi="ar-IQ"/>
        </w:rPr>
        <w:t xml:space="preserve"> سياسية كما هو الامر مع مجرمي الحرب البريطانيين او </w:t>
      </w:r>
      <w:r w:rsidR="00655257">
        <w:rPr>
          <w:rFonts w:hint="cs"/>
          <w:sz w:val="28"/>
          <w:szCs w:val="28"/>
          <w:rtl/>
          <w:lang w:bidi="ar-IQ"/>
        </w:rPr>
        <w:t>لأسباب</w:t>
      </w:r>
      <w:r>
        <w:rPr>
          <w:rFonts w:hint="cs"/>
          <w:sz w:val="28"/>
          <w:szCs w:val="28"/>
          <w:rtl/>
          <w:lang w:bidi="ar-IQ"/>
        </w:rPr>
        <w:t xml:space="preserve"> قانونية كما هو الامر مع مجرمي الأمريكيين وخصوصاً وان هنالك ادلة قانونية على ان هذه الانتهاكات كانت </w:t>
      </w:r>
      <w:r w:rsidR="00655257">
        <w:rPr>
          <w:rFonts w:hint="cs"/>
          <w:sz w:val="28"/>
          <w:szCs w:val="28"/>
          <w:rtl/>
          <w:lang w:bidi="ar-IQ"/>
        </w:rPr>
        <w:t>بأمر</w:t>
      </w:r>
      <w:r>
        <w:rPr>
          <w:rFonts w:hint="cs"/>
          <w:sz w:val="28"/>
          <w:szCs w:val="28"/>
          <w:rtl/>
          <w:lang w:bidi="ar-IQ"/>
        </w:rPr>
        <w:t xml:space="preserve"> من الإدارة الامريكية ولكن وفي جميع الأحوال فأن العراق ولأنه لم يصادق على نظام روما الأساسي قد خسر فرصة كبيرة لملاحقة من اجرموا في حق الشعب ومزقوا جميع قواعد واعراف الحرب دون خشية العقاب اذ انه لو صادقت الحكومة العراقية على النظام الأساسي فانه يمكنه</w:t>
      </w:r>
      <w:r w:rsidR="00491D8B">
        <w:rPr>
          <w:rFonts w:hint="cs"/>
          <w:sz w:val="28"/>
          <w:szCs w:val="28"/>
          <w:rtl/>
          <w:lang w:bidi="ar-IQ"/>
        </w:rPr>
        <w:t xml:space="preserve">ا تقديم الدعوى ضد بريطانيا اولاً </w:t>
      </w:r>
      <w:proofErr w:type="spellStart"/>
      <w:r>
        <w:rPr>
          <w:rFonts w:hint="cs"/>
          <w:sz w:val="28"/>
          <w:szCs w:val="28"/>
          <w:rtl/>
          <w:lang w:bidi="ar-IQ"/>
        </w:rPr>
        <w:t>لانها</w:t>
      </w:r>
      <w:proofErr w:type="spellEnd"/>
      <w:r>
        <w:rPr>
          <w:rFonts w:hint="cs"/>
          <w:sz w:val="28"/>
          <w:szCs w:val="28"/>
          <w:rtl/>
          <w:lang w:bidi="ar-IQ"/>
        </w:rPr>
        <w:t xml:space="preserve"> دولة</w:t>
      </w:r>
      <w:r w:rsidR="00491D8B">
        <w:rPr>
          <w:rFonts w:hint="cs"/>
          <w:sz w:val="28"/>
          <w:szCs w:val="28"/>
          <w:rtl/>
          <w:lang w:bidi="ar-IQ"/>
        </w:rPr>
        <w:t xml:space="preserve"> مصادقة وكذلك ضد الولايات المتحدة الامريكية لان قواتها قد ارتكبت هذه الجرائم على إقليم دولة مصادقة وهي العراق هذا في حال لو صادق العراق على نظام روما الأساسي ويبدو من الواقع ان أمريكا لن تتولى عقاب المجرمين لعدم رغبتها في ذلك </w:t>
      </w:r>
      <w:r w:rsidR="00491D8B">
        <w:rPr>
          <w:rFonts w:hint="cs"/>
          <w:sz w:val="28"/>
          <w:szCs w:val="28"/>
          <w:rtl/>
          <w:lang w:bidi="ar-IQ"/>
        </w:rPr>
        <w:lastRenderedPageBreak/>
        <w:t>وبالتالي يثبت الاختصاص للمحكمة الجنائية الدولية التي من المفترض انها تتمتع بالاستقلال . وانه حتى لو تدخل مجلس الامن لتأجيل التحقيق فأن ذلك لن يمنع المحكمة من نظر الدعوى في أي وقت طالما ان الجرائم لا تسقط بالتقادم . طالما ان الدولة المعنية تبايع المسألة ولكن مع الأسف بما ان العراق لم يصادق على النظام بل كان من بين الدول المعارضة له من الأساس فأن ذلك افقده فرصة اللجوء الى المحكمة وضيقت من خيارات معاقبة مجرمي الحرب من قوات الاحتلال</w:t>
      </w:r>
      <w:r w:rsidR="00491D8B" w:rsidRPr="00491D8B">
        <w:rPr>
          <w:rFonts w:hint="cs"/>
          <w:sz w:val="24"/>
          <w:szCs w:val="24"/>
          <w:vertAlign w:val="superscript"/>
          <w:rtl/>
          <w:lang w:bidi="ar-IQ"/>
        </w:rPr>
        <w:t>(</w:t>
      </w:r>
      <w:r w:rsidR="00491D8B" w:rsidRPr="00491D8B">
        <w:rPr>
          <w:rStyle w:val="a4"/>
          <w:sz w:val="24"/>
          <w:szCs w:val="24"/>
          <w:rtl/>
          <w:lang w:bidi="ar-IQ"/>
        </w:rPr>
        <w:footnoteReference w:id="44"/>
      </w:r>
      <w:r w:rsidR="00491D8B" w:rsidRPr="00491D8B">
        <w:rPr>
          <w:rFonts w:hint="cs"/>
          <w:sz w:val="24"/>
          <w:szCs w:val="24"/>
          <w:vertAlign w:val="superscript"/>
          <w:rtl/>
          <w:lang w:bidi="ar-IQ"/>
        </w:rPr>
        <w:t>)</w:t>
      </w:r>
      <w:r w:rsidR="00491D8B">
        <w:rPr>
          <w:rFonts w:hint="cs"/>
          <w:sz w:val="28"/>
          <w:szCs w:val="28"/>
          <w:rtl/>
          <w:lang w:bidi="ar-IQ"/>
        </w:rPr>
        <w:t xml:space="preserve"> .  </w:t>
      </w:r>
      <w:r>
        <w:rPr>
          <w:rFonts w:hint="cs"/>
          <w:sz w:val="28"/>
          <w:szCs w:val="28"/>
          <w:rtl/>
          <w:lang w:bidi="ar-IQ"/>
        </w:rPr>
        <w:t xml:space="preserve"> </w:t>
      </w:r>
      <w:r w:rsidR="0037348D">
        <w:rPr>
          <w:rFonts w:hint="cs"/>
          <w:sz w:val="28"/>
          <w:szCs w:val="28"/>
          <w:rtl/>
          <w:lang w:bidi="ar-IQ"/>
        </w:rPr>
        <w:t xml:space="preserve"> </w:t>
      </w: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sz w:val="28"/>
          <w:szCs w:val="28"/>
          <w:rtl/>
          <w:lang w:bidi="ar-IQ"/>
        </w:rPr>
      </w:pPr>
    </w:p>
    <w:p w:rsidR="009E623C" w:rsidRDefault="009E623C" w:rsidP="00491D8B">
      <w:pPr>
        <w:pStyle w:val="a5"/>
        <w:spacing w:line="360" w:lineRule="auto"/>
        <w:ind w:left="-58"/>
        <w:jc w:val="both"/>
        <w:rPr>
          <w:b/>
          <w:bCs/>
          <w:sz w:val="36"/>
          <w:szCs w:val="36"/>
          <w:rtl/>
          <w:lang w:bidi="ar-IQ"/>
        </w:rPr>
      </w:pPr>
      <w:r w:rsidRPr="009E623C">
        <w:rPr>
          <w:rFonts w:hint="cs"/>
          <w:b/>
          <w:bCs/>
          <w:sz w:val="36"/>
          <w:szCs w:val="36"/>
          <w:rtl/>
          <w:lang w:bidi="ar-IQ"/>
        </w:rPr>
        <w:lastRenderedPageBreak/>
        <w:t>الخاتمة</w:t>
      </w:r>
    </w:p>
    <w:p w:rsidR="009E623C" w:rsidRDefault="009E623C" w:rsidP="00491D8B">
      <w:pPr>
        <w:pStyle w:val="a5"/>
        <w:spacing w:line="360" w:lineRule="auto"/>
        <w:ind w:left="-58"/>
        <w:jc w:val="both"/>
        <w:rPr>
          <w:sz w:val="28"/>
          <w:szCs w:val="28"/>
          <w:rtl/>
          <w:lang w:bidi="ar-IQ"/>
        </w:rPr>
      </w:pPr>
      <w:r>
        <w:rPr>
          <w:rFonts w:hint="cs"/>
          <w:sz w:val="28"/>
          <w:szCs w:val="28"/>
          <w:rtl/>
          <w:lang w:bidi="ar-IQ"/>
        </w:rPr>
        <w:t>تشمل هذه الخاتمة على اهم النتائج التي احتوى عليها البحث وكذلك التوصيات والمقترحات التي خرج بها هذا البحث .</w:t>
      </w:r>
    </w:p>
    <w:p w:rsidR="009E623C" w:rsidRDefault="009E623C" w:rsidP="00491D8B">
      <w:pPr>
        <w:pStyle w:val="a5"/>
        <w:spacing w:line="360" w:lineRule="auto"/>
        <w:ind w:left="-58"/>
        <w:jc w:val="both"/>
        <w:rPr>
          <w:b/>
          <w:bCs/>
          <w:sz w:val="32"/>
          <w:szCs w:val="32"/>
          <w:rtl/>
          <w:lang w:bidi="ar-IQ"/>
        </w:rPr>
      </w:pPr>
      <w:r w:rsidRPr="009E623C">
        <w:rPr>
          <w:rFonts w:hint="cs"/>
          <w:b/>
          <w:bCs/>
          <w:sz w:val="32"/>
          <w:szCs w:val="32"/>
          <w:rtl/>
          <w:lang w:bidi="ar-IQ"/>
        </w:rPr>
        <w:t>اولاً : النتائج</w:t>
      </w:r>
    </w:p>
    <w:p w:rsidR="009E623C" w:rsidRDefault="009E623C" w:rsidP="00491D8B">
      <w:pPr>
        <w:pStyle w:val="a5"/>
        <w:spacing w:line="360" w:lineRule="auto"/>
        <w:ind w:left="-58"/>
        <w:jc w:val="both"/>
        <w:rPr>
          <w:sz w:val="28"/>
          <w:szCs w:val="28"/>
          <w:rtl/>
          <w:lang w:bidi="ar-IQ"/>
        </w:rPr>
      </w:pPr>
      <w:r>
        <w:rPr>
          <w:rFonts w:hint="cs"/>
          <w:sz w:val="28"/>
          <w:szCs w:val="28"/>
          <w:rtl/>
          <w:lang w:bidi="ar-IQ"/>
        </w:rPr>
        <w:t>اهم النتائج التي يمكن ان نستخلصها من هذه الدراسة  تتمثل في الاتي ك</w:t>
      </w:r>
    </w:p>
    <w:p w:rsidR="009E623C" w:rsidRDefault="009E623C" w:rsidP="009E623C">
      <w:pPr>
        <w:pStyle w:val="a5"/>
        <w:numPr>
          <w:ilvl w:val="0"/>
          <w:numId w:val="5"/>
        </w:numPr>
        <w:spacing w:line="360" w:lineRule="auto"/>
        <w:jc w:val="both"/>
        <w:rPr>
          <w:sz w:val="28"/>
          <w:szCs w:val="28"/>
          <w:lang w:bidi="ar-IQ"/>
        </w:rPr>
      </w:pPr>
      <w:r>
        <w:rPr>
          <w:rFonts w:hint="cs"/>
          <w:sz w:val="28"/>
          <w:szCs w:val="28"/>
          <w:rtl/>
          <w:lang w:bidi="ar-IQ"/>
        </w:rPr>
        <w:t xml:space="preserve">ان الاهتمام الكبير الذي أولى مشروع وشراح القانون الدولي الإنساني لتطوير مفهوم الجرائم ضد الإنسانية يعود الى خطورتها وانتشارها مؤخراً في كثير من بلدان العالم وما خلفته من دمار وكوارث إصابة البشرية وهزت الضمير الإنساني </w:t>
      </w:r>
    </w:p>
    <w:p w:rsidR="009E623C" w:rsidRDefault="009E623C" w:rsidP="009E623C">
      <w:pPr>
        <w:pStyle w:val="a5"/>
        <w:numPr>
          <w:ilvl w:val="0"/>
          <w:numId w:val="5"/>
        </w:numPr>
        <w:spacing w:line="360" w:lineRule="auto"/>
        <w:jc w:val="both"/>
        <w:rPr>
          <w:sz w:val="28"/>
          <w:szCs w:val="28"/>
          <w:lang w:bidi="ar-IQ"/>
        </w:rPr>
      </w:pPr>
      <w:r>
        <w:rPr>
          <w:rFonts w:hint="cs"/>
          <w:sz w:val="28"/>
          <w:szCs w:val="28"/>
          <w:rtl/>
          <w:lang w:bidi="ar-IQ"/>
        </w:rPr>
        <w:t xml:space="preserve">عن النظام الأساسي للمحكمة الجنائية الدولية وبخاصة المادة (7) منه هو اهم ما توصل اليه المشرعون في القانون الدولي الجنائي الإنساني وهي جماع الاتفاقيات الدولية التي سبقت إقرار النظام الأساسي </w:t>
      </w:r>
    </w:p>
    <w:p w:rsidR="009E623C" w:rsidRDefault="009E623C" w:rsidP="009E623C">
      <w:pPr>
        <w:pStyle w:val="a5"/>
        <w:numPr>
          <w:ilvl w:val="0"/>
          <w:numId w:val="5"/>
        </w:numPr>
        <w:spacing w:line="360" w:lineRule="auto"/>
        <w:jc w:val="both"/>
        <w:rPr>
          <w:sz w:val="28"/>
          <w:szCs w:val="28"/>
          <w:lang w:bidi="ar-IQ"/>
        </w:rPr>
      </w:pPr>
      <w:r>
        <w:rPr>
          <w:rFonts w:hint="cs"/>
          <w:sz w:val="28"/>
          <w:szCs w:val="28"/>
          <w:rtl/>
          <w:lang w:bidi="ar-IQ"/>
        </w:rPr>
        <w:t xml:space="preserve">وبالرغم من الشمولية التي يتسم بها النظام الأساسي الا انه يشتمل على عدد من الفقرات أهمها </w:t>
      </w:r>
      <w:proofErr w:type="spellStart"/>
      <w:r>
        <w:rPr>
          <w:rFonts w:hint="cs"/>
          <w:sz w:val="28"/>
          <w:szCs w:val="28"/>
          <w:rtl/>
          <w:lang w:bidi="ar-IQ"/>
        </w:rPr>
        <w:t>مايلي</w:t>
      </w:r>
      <w:proofErr w:type="spellEnd"/>
      <w:r>
        <w:rPr>
          <w:rFonts w:hint="cs"/>
          <w:sz w:val="28"/>
          <w:szCs w:val="28"/>
          <w:rtl/>
          <w:lang w:bidi="ar-IQ"/>
        </w:rPr>
        <w:t xml:space="preserve"> :</w:t>
      </w:r>
    </w:p>
    <w:p w:rsidR="009E623C" w:rsidRDefault="009E623C" w:rsidP="009E623C">
      <w:pPr>
        <w:pStyle w:val="a5"/>
        <w:spacing w:line="360" w:lineRule="auto"/>
        <w:ind w:left="302"/>
        <w:jc w:val="both"/>
        <w:rPr>
          <w:sz w:val="28"/>
          <w:szCs w:val="28"/>
          <w:rtl/>
          <w:lang w:bidi="ar-IQ"/>
        </w:rPr>
      </w:pPr>
      <w:r>
        <w:rPr>
          <w:rFonts w:hint="cs"/>
          <w:sz w:val="28"/>
          <w:szCs w:val="28"/>
          <w:rtl/>
          <w:lang w:bidi="ar-IQ"/>
        </w:rPr>
        <w:t xml:space="preserve">ا- التوصيات والتفسير لمفهوم الجرائم ضد الإنسانية يتسم بكثر من الغموض وبخاصة الفقرة (7/7/1) التي تحدثت عن الجرائم </w:t>
      </w:r>
      <w:proofErr w:type="spellStart"/>
      <w:r>
        <w:rPr>
          <w:rFonts w:hint="cs"/>
          <w:sz w:val="28"/>
          <w:szCs w:val="28"/>
          <w:rtl/>
          <w:lang w:bidi="ar-IQ"/>
        </w:rPr>
        <w:t>اللاانسانية</w:t>
      </w:r>
      <w:proofErr w:type="spellEnd"/>
      <w:r>
        <w:rPr>
          <w:rFonts w:hint="cs"/>
          <w:sz w:val="28"/>
          <w:szCs w:val="28"/>
          <w:rtl/>
          <w:lang w:bidi="ar-IQ"/>
        </w:rPr>
        <w:t xml:space="preserve"> حيث وردت بصورة عامة ولم تحدد هذه الجرائم </w:t>
      </w:r>
    </w:p>
    <w:p w:rsidR="00F04D5E" w:rsidRDefault="009E623C" w:rsidP="009E623C">
      <w:pPr>
        <w:pStyle w:val="a5"/>
        <w:spacing w:line="360" w:lineRule="auto"/>
        <w:ind w:left="302"/>
        <w:jc w:val="both"/>
        <w:rPr>
          <w:sz w:val="28"/>
          <w:szCs w:val="28"/>
          <w:rtl/>
          <w:lang w:bidi="ar-IQ"/>
        </w:rPr>
      </w:pPr>
      <w:r>
        <w:rPr>
          <w:rFonts w:hint="cs"/>
          <w:sz w:val="28"/>
          <w:szCs w:val="28"/>
          <w:rtl/>
          <w:lang w:bidi="ar-IQ"/>
        </w:rPr>
        <w:t>ب- سلطة مجلس الامن بخص</w:t>
      </w:r>
      <w:r w:rsidR="00F04D5E">
        <w:rPr>
          <w:rFonts w:hint="cs"/>
          <w:sz w:val="28"/>
          <w:szCs w:val="28"/>
          <w:rtl/>
          <w:lang w:bidi="ar-IQ"/>
        </w:rPr>
        <w:t xml:space="preserve">وص الإحالة للمحكمة الجنائية الدولية وكذلك السلطة المتاحة للمجلس في إيقاف التحقيق الامر الذي يشك في ثقة الدول نحو المحكمة وكذلك من واقع التدخلات السياسية وقرارات مجلس الامن من بعض الدول الكبرى ذات العضوية الدائمة في المجلس </w:t>
      </w:r>
    </w:p>
    <w:p w:rsidR="00F04D5E" w:rsidRDefault="00F04D5E" w:rsidP="009E623C">
      <w:pPr>
        <w:pStyle w:val="a5"/>
        <w:spacing w:line="360" w:lineRule="auto"/>
        <w:ind w:left="302"/>
        <w:jc w:val="both"/>
        <w:rPr>
          <w:sz w:val="28"/>
          <w:szCs w:val="28"/>
          <w:rtl/>
          <w:lang w:bidi="ar-IQ"/>
        </w:rPr>
      </w:pPr>
      <w:r>
        <w:rPr>
          <w:rFonts w:hint="cs"/>
          <w:sz w:val="28"/>
          <w:szCs w:val="28"/>
          <w:rtl/>
          <w:lang w:bidi="ar-IQ"/>
        </w:rPr>
        <w:t xml:space="preserve">جـ - ان التعامل بمعايير مزدوجة التي يمارسها مجلس الامن يحول دون تطبيق النظام الأساسي للمحكمة الجنائية الدولية في بعض مناطق النزاعات المسلحة والجرائم الواضحة ضد الإنسانية في العالم مثل ما حدث في فلسطين المحتلة من قبل إسرائيل وكذلك الجرائم التي ترتكبها الولايات المتحدة الامريكية في العراق </w:t>
      </w:r>
    </w:p>
    <w:p w:rsidR="00F04D5E" w:rsidRDefault="00F04D5E" w:rsidP="00F04D5E">
      <w:pPr>
        <w:pStyle w:val="a5"/>
        <w:numPr>
          <w:ilvl w:val="0"/>
          <w:numId w:val="5"/>
        </w:numPr>
        <w:spacing w:line="360" w:lineRule="auto"/>
        <w:jc w:val="both"/>
        <w:rPr>
          <w:sz w:val="28"/>
          <w:szCs w:val="28"/>
          <w:lang w:bidi="ar-IQ"/>
        </w:rPr>
      </w:pPr>
      <w:r>
        <w:rPr>
          <w:rFonts w:hint="cs"/>
          <w:sz w:val="28"/>
          <w:szCs w:val="28"/>
          <w:rtl/>
          <w:lang w:bidi="ar-IQ"/>
        </w:rPr>
        <w:t xml:space="preserve">ان النظام الأساسي للمحكمة الجنائية الدولية لم يرد نصاً برعاية وتعويض ضحايا الجرائم ضد الإنسانية من غير المجني عليهم كلاجئين والأطفال غير الشرعيين الذين يولدون نتيجة الاغتصاب </w:t>
      </w:r>
    </w:p>
    <w:p w:rsidR="00F04D5E" w:rsidRDefault="00F04D5E" w:rsidP="00F04D5E">
      <w:pPr>
        <w:pStyle w:val="a5"/>
        <w:numPr>
          <w:ilvl w:val="0"/>
          <w:numId w:val="5"/>
        </w:numPr>
        <w:spacing w:line="360" w:lineRule="auto"/>
        <w:jc w:val="both"/>
        <w:rPr>
          <w:sz w:val="28"/>
          <w:szCs w:val="28"/>
          <w:lang w:bidi="ar-IQ"/>
        </w:rPr>
      </w:pPr>
      <w:r>
        <w:rPr>
          <w:rFonts w:hint="cs"/>
          <w:sz w:val="28"/>
          <w:szCs w:val="28"/>
          <w:rtl/>
          <w:lang w:bidi="ar-IQ"/>
        </w:rPr>
        <w:lastRenderedPageBreak/>
        <w:t xml:space="preserve">من اهم النتائج التي توصلت اليها الدراسة ان العامل الأساسي في تأجج الصراعات في عدد كبير من البدان في العالم الثالث والتي نجم عنها الجرائم ضد الإنسانية هو غياب التنمية وانتشار الفقر </w:t>
      </w:r>
    </w:p>
    <w:p w:rsidR="00F04D5E" w:rsidRDefault="00F04D5E" w:rsidP="00F04D5E">
      <w:pPr>
        <w:pStyle w:val="a5"/>
        <w:numPr>
          <w:ilvl w:val="0"/>
          <w:numId w:val="5"/>
        </w:numPr>
        <w:spacing w:line="360" w:lineRule="auto"/>
        <w:jc w:val="both"/>
        <w:rPr>
          <w:sz w:val="28"/>
          <w:szCs w:val="28"/>
          <w:lang w:bidi="ar-IQ"/>
        </w:rPr>
      </w:pPr>
      <w:r>
        <w:rPr>
          <w:rFonts w:hint="cs"/>
          <w:sz w:val="28"/>
          <w:szCs w:val="28"/>
          <w:rtl/>
          <w:lang w:bidi="ar-IQ"/>
        </w:rPr>
        <w:t xml:space="preserve">بالرغم من عدم وجود مصطلح الجرائم ضد الإنسانية في الشريعة الإسلامية الا ان كل الجرائم التي وردت في النظام الأساسي تحرمها الشريعة الإسلامية بنصوص واضحة في القران الكريم والسنة النبوية </w:t>
      </w:r>
    </w:p>
    <w:p w:rsidR="001F6B93" w:rsidRDefault="001F6B93" w:rsidP="00F04D5E">
      <w:pPr>
        <w:pStyle w:val="a5"/>
        <w:numPr>
          <w:ilvl w:val="0"/>
          <w:numId w:val="5"/>
        </w:numPr>
        <w:spacing w:line="360" w:lineRule="auto"/>
        <w:jc w:val="both"/>
        <w:rPr>
          <w:sz w:val="28"/>
          <w:szCs w:val="28"/>
          <w:lang w:bidi="ar-IQ"/>
        </w:rPr>
      </w:pPr>
      <w:r>
        <w:rPr>
          <w:rFonts w:hint="cs"/>
          <w:sz w:val="28"/>
          <w:szCs w:val="28"/>
          <w:rtl/>
          <w:lang w:bidi="ar-IQ"/>
        </w:rPr>
        <w:t xml:space="preserve">رفضت بعض الدول الانضمام الى المحكمة الجنائية الدولية والتوقيع على نظامها الأساسي خشيت التدخل في شؤونها الداخلية ، وتخشى بعضها ان تطال المحاكمات جيوشها التي ترتكب المجازر والفضائح كما هو الحال لما تمارسه الولايات المتحدة الامريكية في بعض مناطق العالم </w:t>
      </w:r>
    </w:p>
    <w:p w:rsidR="001F6B93" w:rsidRDefault="001F6B93" w:rsidP="00F04D5E">
      <w:pPr>
        <w:pStyle w:val="a5"/>
        <w:numPr>
          <w:ilvl w:val="0"/>
          <w:numId w:val="5"/>
        </w:numPr>
        <w:spacing w:line="360" w:lineRule="auto"/>
        <w:jc w:val="both"/>
        <w:rPr>
          <w:sz w:val="28"/>
          <w:szCs w:val="28"/>
          <w:lang w:bidi="ar-IQ"/>
        </w:rPr>
      </w:pPr>
      <w:r>
        <w:rPr>
          <w:rFonts w:hint="cs"/>
          <w:sz w:val="28"/>
          <w:szCs w:val="28"/>
          <w:rtl/>
          <w:lang w:bidi="ar-IQ"/>
        </w:rPr>
        <w:t xml:space="preserve">هنالك عدة صعوبات توجه تنفيذ إجراءات الفيض والحضور للمتهمين بارتكاب الجرائم ضد الإنسانية في بعض مناطق العالم نظراً </w:t>
      </w:r>
      <w:proofErr w:type="spellStart"/>
      <w:r>
        <w:rPr>
          <w:rFonts w:hint="cs"/>
          <w:sz w:val="28"/>
          <w:szCs w:val="28"/>
          <w:rtl/>
          <w:lang w:bidi="ar-IQ"/>
        </w:rPr>
        <w:t>لاحجام</w:t>
      </w:r>
      <w:proofErr w:type="spellEnd"/>
      <w:r>
        <w:rPr>
          <w:rFonts w:hint="cs"/>
          <w:sz w:val="28"/>
          <w:szCs w:val="28"/>
          <w:rtl/>
          <w:lang w:bidi="ar-IQ"/>
        </w:rPr>
        <w:t xml:space="preserve"> بعض الدول التي رفضت التوقيع او المصادقة على المحكمة الجنائية الدولية الامر الذي يفقد المحكمة مصداقيتها المطلوبة ويعوق عمل المحكمة الجنائية الدولية وتعويض المجني عليهم </w:t>
      </w:r>
    </w:p>
    <w:p w:rsidR="001F6B93" w:rsidRDefault="001F6B93" w:rsidP="00F04D5E">
      <w:pPr>
        <w:pStyle w:val="a5"/>
        <w:numPr>
          <w:ilvl w:val="0"/>
          <w:numId w:val="5"/>
        </w:numPr>
        <w:spacing w:line="360" w:lineRule="auto"/>
        <w:jc w:val="both"/>
        <w:rPr>
          <w:sz w:val="28"/>
          <w:szCs w:val="28"/>
          <w:lang w:bidi="ar-IQ"/>
        </w:rPr>
      </w:pPr>
      <w:r>
        <w:rPr>
          <w:rFonts w:hint="cs"/>
          <w:sz w:val="28"/>
          <w:szCs w:val="28"/>
          <w:rtl/>
          <w:lang w:bidi="ar-IQ"/>
        </w:rPr>
        <w:t xml:space="preserve">في كثير من الصراعات التي حدثت في العالم نجد ان المجتمع الدولي والأمم المتحدة لا تتحرك بالسرعة المطلوبة لاحتواء هذا الصراع </w:t>
      </w:r>
    </w:p>
    <w:p w:rsidR="001F6B93" w:rsidRDefault="001F6B93" w:rsidP="00F04D5E">
      <w:pPr>
        <w:pStyle w:val="a5"/>
        <w:numPr>
          <w:ilvl w:val="0"/>
          <w:numId w:val="5"/>
        </w:numPr>
        <w:spacing w:line="360" w:lineRule="auto"/>
        <w:jc w:val="both"/>
        <w:rPr>
          <w:sz w:val="28"/>
          <w:szCs w:val="28"/>
          <w:lang w:bidi="ar-IQ"/>
        </w:rPr>
      </w:pPr>
      <w:r>
        <w:rPr>
          <w:rFonts w:hint="cs"/>
          <w:sz w:val="28"/>
          <w:szCs w:val="28"/>
          <w:rtl/>
          <w:lang w:bidi="ar-IQ"/>
        </w:rPr>
        <w:t>ان انتشار السلاح وحيازته بين المواطنين والمتاجرة فيه من الأسباب الرئيسية التي تؤجج الصراع المسلح الذي ينتج عنه افضح الجرائم ضد الإنسانية</w:t>
      </w: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1F6B93" w:rsidRDefault="001F6B93" w:rsidP="001F6B93">
      <w:pPr>
        <w:pStyle w:val="a5"/>
        <w:spacing w:line="360" w:lineRule="auto"/>
        <w:ind w:left="302"/>
        <w:jc w:val="both"/>
        <w:rPr>
          <w:sz w:val="28"/>
          <w:szCs w:val="28"/>
          <w:rtl/>
          <w:lang w:bidi="ar-IQ"/>
        </w:rPr>
      </w:pPr>
    </w:p>
    <w:p w:rsidR="009E623C" w:rsidRDefault="001F6B93" w:rsidP="001F6B93">
      <w:pPr>
        <w:pStyle w:val="a5"/>
        <w:spacing w:line="360" w:lineRule="auto"/>
        <w:ind w:left="302"/>
        <w:jc w:val="both"/>
        <w:rPr>
          <w:b/>
          <w:bCs/>
          <w:sz w:val="36"/>
          <w:szCs w:val="36"/>
          <w:rtl/>
          <w:lang w:bidi="ar-IQ"/>
        </w:rPr>
      </w:pPr>
      <w:r w:rsidRPr="001F6B93">
        <w:rPr>
          <w:rFonts w:hint="cs"/>
          <w:b/>
          <w:bCs/>
          <w:sz w:val="36"/>
          <w:szCs w:val="36"/>
          <w:rtl/>
          <w:lang w:bidi="ar-IQ"/>
        </w:rPr>
        <w:lastRenderedPageBreak/>
        <w:t>ثانياً : التوصيات والمقترحات</w:t>
      </w:r>
      <w:r w:rsidR="00F04D5E" w:rsidRPr="001F6B93">
        <w:rPr>
          <w:rFonts w:hint="cs"/>
          <w:b/>
          <w:bCs/>
          <w:sz w:val="36"/>
          <w:szCs w:val="36"/>
          <w:rtl/>
          <w:lang w:bidi="ar-IQ"/>
        </w:rPr>
        <w:t xml:space="preserve"> </w:t>
      </w:r>
      <w:r w:rsidR="009E623C" w:rsidRPr="001F6B93">
        <w:rPr>
          <w:rFonts w:hint="cs"/>
          <w:b/>
          <w:bCs/>
          <w:sz w:val="36"/>
          <w:szCs w:val="36"/>
          <w:rtl/>
          <w:lang w:bidi="ar-IQ"/>
        </w:rPr>
        <w:t xml:space="preserve"> </w:t>
      </w:r>
    </w:p>
    <w:p w:rsidR="001F6B93" w:rsidRDefault="001F6B93" w:rsidP="001F6B93">
      <w:pPr>
        <w:pStyle w:val="a5"/>
        <w:numPr>
          <w:ilvl w:val="0"/>
          <w:numId w:val="6"/>
        </w:numPr>
        <w:spacing w:line="360" w:lineRule="auto"/>
        <w:jc w:val="both"/>
        <w:rPr>
          <w:sz w:val="28"/>
          <w:szCs w:val="28"/>
          <w:lang w:bidi="ar-IQ"/>
        </w:rPr>
      </w:pPr>
      <w:r>
        <w:rPr>
          <w:rFonts w:hint="cs"/>
          <w:sz w:val="28"/>
          <w:szCs w:val="28"/>
          <w:rtl/>
          <w:lang w:bidi="ar-IQ"/>
        </w:rPr>
        <w:t xml:space="preserve">الدعوى الى مؤتمر علمي تشارك فيه الأجهزة القضائية والعدلية والشرطية بالدول العربية تناقش فيه الجرائم ضد الإنسانية على ضوء ما ورد في الشريعة الإسلامية والنظام الأساسي للمحكمة الجنائية الدولية لسد الثغرات الموجودة في النظام الأساسي والتوصل الى حلول ومقترحات لها على هدى الشريعة الإسلامية </w:t>
      </w:r>
    </w:p>
    <w:p w:rsidR="00C80333" w:rsidRDefault="00C80333" w:rsidP="001F6B93">
      <w:pPr>
        <w:pStyle w:val="a5"/>
        <w:numPr>
          <w:ilvl w:val="0"/>
          <w:numId w:val="6"/>
        </w:numPr>
        <w:spacing w:line="360" w:lineRule="auto"/>
        <w:jc w:val="both"/>
        <w:rPr>
          <w:sz w:val="28"/>
          <w:szCs w:val="28"/>
          <w:lang w:bidi="ar-IQ"/>
        </w:rPr>
      </w:pPr>
      <w:r>
        <w:rPr>
          <w:rFonts w:hint="cs"/>
          <w:sz w:val="28"/>
          <w:szCs w:val="28"/>
          <w:rtl/>
          <w:lang w:bidi="ar-IQ"/>
        </w:rPr>
        <w:t xml:space="preserve">انشاء محكمة إقليمية عربية تنضوي تحت لواء الجماعة العربية وتكون مماثلة للمحكمة الجنائية الدولية لمحاكمة مرتكبي الجرائم ضد الإنسانية بعد عجز القضاء الوطني الفصل فيها تم بعد ذلك اللجوء الى المحكمة الجنائية الدولية في حالة فشل المحكمة الجنائية الإقليمية </w:t>
      </w:r>
    </w:p>
    <w:p w:rsidR="00C80333" w:rsidRDefault="00C80333" w:rsidP="001F6B93">
      <w:pPr>
        <w:pStyle w:val="a5"/>
        <w:numPr>
          <w:ilvl w:val="0"/>
          <w:numId w:val="6"/>
        </w:numPr>
        <w:spacing w:line="360" w:lineRule="auto"/>
        <w:jc w:val="both"/>
        <w:rPr>
          <w:sz w:val="28"/>
          <w:szCs w:val="28"/>
          <w:lang w:bidi="ar-IQ"/>
        </w:rPr>
      </w:pPr>
      <w:r>
        <w:rPr>
          <w:rFonts w:hint="cs"/>
          <w:sz w:val="28"/>
          <w:szCs w:val="28"/>
          <w:rtl/>
          <w:lang w:bidi="ar-IQ"/>
        </w:rPr>
        <w:t xml:space="preserve">وضع برنامج دعوي بواسطة بعض الهيئات والمنظمات الإسلامية مثل منظمة المؤتمر الإسلامي او رابطة العالم الإسلامي وسط شعوب الدول الإسلامية التي تنتشر فيها الامية ، التخلف وتكثر فيها النعرات القبلية والتعصبية للتوعية ونبذ الفتن والصراعات التي تؤدي الى ارتكاب الجرائم ضد الإنسانية </w:t>
      </w:r>
    </w:p>
    <w:p w:rsidR="00C80333" w:rsidRDefault="00C80333" w:rsidP="001F6B93">
      <w:pPr>
        <w:pStyle w:val="a5"/>
        <w:numPr>
          <w:ilvl w:val="0"/>
          <w:numId w:val="6"/>
        </w:numPr>
        <w:spacing w:line="360" w:lineRule="auto"/>
        <w:jc w:val="both"/>
        <w:rPr>
          <w:sz w:val="28"/>
          <w:szCs w:val="28"/>
          <w:lang w:bidi="ar-IQ"/>
        </w:rPr>
      </w:pPr>
      <w:r>
        <w:rPr>
          <w:rFonts w:hint="cs"/>
          <w:sz w:val="28"/>
          <w:szCs w:val="28"/>
          <w:rtl/>
          <w:lang w:bidi="ar-IQ"/>
        </w:rPr>
        <w:t xml:space="preserve">انشاء الية إقليمية لفض النزاعات داخل الدول العربية قبل استفحالها وتداولها وانتشار الجرائم الناجمة عنها وتفكك النسيج الاجتماعي جرائها </w:t>
      </w:r>
    </w:p>
    <w:p w:rsidR="00C80333" w:rsidRDefault="00C80333" w:rsidP="001F6B93">
      <w:pPr>
        <w:pStyle w:val="a5"/>
        <w:numPr>
          <w:ilvl w:val="0"/>
          <w:numId w:val="6"/>
        </w:numPr>
        <w:spacing w:line="360" w:lineRule="auto"/>
        <w:jc w:val="both"/>
        <w:rPr>
          <w:sz w:val="28"/>
          <w:szCs w:val="28"/>
          <w:lang w:bidi="ar-IQ"/>
        </w:rPr>
      </w:pPr>
      <w:r>
        <w:rPr>
          <w:rFonts w:hint="cs"/>
          <w:sz w:val="28"/>
          <w:szCs w:val="28"/>
          <w:rtl/>
          <w:lang w:bidi="ar-IQ"/>
        </w:rPr>
        <w:t xml:space="preserve">التمسك في الشريعة الإسلامية والحكم في ما انزل الله تعالى في النزعات التي تحدث بين المسلمين </w:t>
      </w:r>
    </w:p>
    <w:p w:rsidR="00EA63FF" w:rsidRDefault="00C80333" w:rsidP="001F6B93">
      <w:pPr>
        <w:pStyle w:val="a5"/>
        <w:numPr>
          <w:ilvl w:val="0"/>
          <w:numId w:val="6"/>
        </w:numPr>
        <w:spacing w:line="360" w:lineRule="auto"/>
        <w:jc w:val="both"/>
        <w:rPr>
          <w:sz w:val="28"/>
          <w:szCs w:val="28"/>
          <w:lang w:bidi="ar-IQ"/>
        </w:rPr>
      </w:pPr>
      <w:proofErr w:type="spellStart"/>
      <w:r>
        <w:rPr>
          <w:rFonts w:hint="cs"/>
          <w:sz w:val="28"/>
          <w:szCs w:val="28"/>
          <w:rtl/>
          <w:lang w:bidi="ar-IQ"/>
        </w:rPr>
        <w:t>تاهيل</w:t>
      </w:r>
      <w:proofErr w:type="spellEnd"/>
      <w:r>
        <w:rPr>
          <w:rFonts w:hint="cs"/>
          <w:sz w:val="28"/>
          <w:szCs w:val="28"/>
          <w:rtl/>
          <w:lang w:bidi="ar-IQ"/>
        </w:rPr>
        <w:t xml:space="preserve"> المحاكم الوطنية وتدريب </w:t>
      </w:r>
      <w:r w:rsidR="00EA63FF">
        <w:rPr>
          <w:rFonts w:hint="cs"/>
          <w:sz w:val="28"/>
          <w:szCs w:val="28"/>
          <w:rtl/>
          <w:lang w:bidi="ar-IQ"/>
        </w:rPr>
        <w:t xml:space="preserve">قضائها وجعل الجرائم ضد الانسانية من أولوياتها الأساسية في القضاء . وذلك تفادياً لتدخلات الدولية واللجوء المجني عليهم للمحكمة </w:t>
      </w:r>
      <w:r>
        <w:rPr>
          <w:rFonts w:hint="cs"/>
          <w:sz w:val="28"/>
          <w:szCs w:val="28"/>
          <w:rtl/>
          <w:lang w:bidi="ar-IQ"/>
        </w:rPr>
        <w:t xml:space="preserve"> </w:t>
      </w:r>
      <w:r w:rsidR="00EA63FF">
        <w:rPr>
          <w:rFonts w:hint="cs"/>
          <w:sz w:val="28"/>
          <w:szCs w:val="28"/>
          <w:rtl/>
          <w:lang w:bidi="ar-IQ"/>
        </w:rPr>
        <w:t xml:space="preserve">الدولية او مجلس الامن الدولي </w:t>
      </w:r>
    </w:p>
    <w:p w:rsidR="00EA63FF" w:rsidRDefault="00EA63FF" w:rsidP="001F6B93">
      <w:pPr>
        <w:pStyle w:val="a5"/>
        <w:numPr>
          <w:ilvl w:val="0"/>
          <w:numId w:val="6"/>
        </w:numPr>
        <w:spacing w:line="360" w:lineRule="auto"/>
        <w:jc w:val="both"/>
        <w:rPr>
          <w:sz w:val="28"/>
          <w:szCs w:val="28"/>
          <w:lang w:bidi="ar-IQ"/>
        </w:rPr>
      </w:pPr>
      <w:r>
        <w:rPr>
          <w:rFonts w:hint="cs"/>
          <w:sz w:val="28"/>
          <w:szCs w:val="28"/>
          <w:rtl/>
          <w:lang w:bidi="ar-IQ"/>
        </w:rPr>
        <w:t xml:space="preserve">ضرورة تجريم الجرائم ضد الإنسانية في التشريعات الوطنية للدول ونشر مفهومها وسط المواطنين وخاصة منفذي القوانين وسط مناطق النزاعات المسلحة والحروب التي لا يرتكبها بحجة تنفيذ الأوامر الصادرة لهم </w:t>
      </w:r>
    </w:p>
    <w:p w:rsidR="00EA63FF" w:rsidRDefault="00EA63FF" w:rsidP="001F6B93">
      <w:pPr>
        <w:pStyle w:val="a5"/>
        <w:numPr>
          <w:ilvl w:val="0"/>
          <w:numId w:val="6"/>
        </w:numPr>
        <w:spacing w:line="360" w:lineRule="auto"/>
        <w:jc w:val="both"/>
        <w:rPr>
          <w:sz w:val="28"/>
          <w:szCs w:val="28"/>
          <w:lang w:bidi="ar-IQ"/>
        </w:rPr>
      </w:pPr>
      <w:r>
        <w:rPr>
          <w:rFonts w:hint="cs"/>
          <w:sz w:val="28"/>
          <w:szCs w:val="28"/>
          <w:rtl/>
          <w:lang w:bidi="ar-IQ"/>
        </w:rPr>
        <w:t xml:space="preserve">السعي لاتخاذ كل الوسائل الممكنة لحث الدول غير الموقعة على نظام المحكمة الجنائية الدولية وخاصة تلك التي ترتكب جرائم ضد الإنسانية او الزامها بطريقة او بأخرى لاحترام المبادئ السامية التي قامت من اجلها المحكمة الجنائية الدولية السعي لأقناعها بالانضمام اليها </w:t>
      </w:r>
    </w:p>
    <w:p w:rsidR="00EA63FF" w:rsidRDefault="00EA63FF" w:rsidP="001F6B93">
      <w:pPr>
        <w:pStyle w:val="a5"/>
        <w:numPr>
          <w:ilvl w:val="0"/>
          <w:numId w:val="6"/>
        </w:numPr>
        <w:spacing w:line="360" w:lineRule="auto"/>
        <w:jc w:val="both"/>
        <w:rPr>
          <w:sz w:val="28"/>
          <w:szCs w:val="28"/>
          <w:lang w:bidi="ar-IQ"/>
        </w:rPr>
      </w:pPr>
      <w:r>
        <w:rPr>
          <w:rFonts w:hint="cs"/>
          <w:sz w:val="28"/>
          <w:szCs w:val="28"/>
          <w:rtl/>
          <w:lang w:bidi="ar-IQ"/>
        </w:rPr>
        <w:lastRenderedPageBreak/>
        <w:t xml:space="preserve">دعوى جامعة الدول العربية والمؤتمر الإسلامي والاتحاد الافريقي لحث الدول الكبرى لعدم التدخل في الشؤون الداخلية للدول العربية والإسلامية </w:t>
      </w:r>
    </w:p>
    <w:p w:rsidR="007247D8" w:rsidRDefault="00EA63FF" w:rsidP="001F6B93">
      <w:pPr>
        <w:pStyle w:val="a5"/>
        <w:numPr>
          <w:ilvl w:val="0"/>
          <w:numId w:val="6"/>
        </w:numPr>
        <w:spacing w:line="360" w:lineRule="auto"/>
        <w:jc w:val="both"/>
        <w:rPr>
          <w:sz w:val="28"/>
          <w:szCs w:val="28"/>
          <w:lang w:bidi="ar-IQ"/>
        </w:rPr>
      </w:pPr>
      <w:r>
        <w:rPr>
          <w:rFonts w:hint="cs"/>
          <w:sz w:val="28"/>
          <w:szCs w:val="28"/>
          <w:rtl/>
          <w:lang w:bidi="ar-IQ"/>
        </w:rPr>
        <w:t xml:space="preserve"> الدعوى الى وضع قواعد وإجراءات واضحة وملزمة لجميع المنظمات والهيئات غير الحكومية التي تنشط في البلاد العربية والإسلامية لعدم التدخل في شؤون الداخلية لهذه الدول واحترام الخصوصيات والعادات والتقاليد السائد فيها والدعوى الى احترام القوانين الجنائية للمحاكم الوطنية لمعالجة القضاي</w:t>
      </w:r>
      <w:r w:rsidR="00AD0368">
        <w:rPr>
          <w:rFonts w:hint="cs"/>
          <w:sz w:val="28"/>
          <w:szCs w:val="28"/>
          <w:rtl/>
          <w:lang w:bidi="ar-IQ"/>
        </w:rPr>
        <w:t>ا المتعلقة بحقوق الانسان في دول</w:t>
      </w:r>
      <w:r>
        <w:rPr>
          <w:rFonts w:hint="cs"/>
          <w:sz w:val="28"/>
          <w:szCs w:val="28"/>
          <w:rtl/>
          <w:lang w:bidi="ar-IQ"/>
        </w:rPr>
        <w:t xml:space="preserve">ها  </w:t>
      </w:r>
      <w:r w:rsidR="00C80333">
        <w:rPr>
          <w:rFonts w:hint="cs"/>
          <w:sz w:val="28"/>
          <w:szCs w:val="28"/>
          <w:rtl/>
          <w:lang w:bidi="ar-IQ"/>
        </w:rPr>
        <w:t xml:space="preserve">  </w:t>
      </w: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662"/>
        <w:jc w:val="both"/>
        <w:rPr>
          <w:sz w:val="28"/>
          <w:szCs w:val="28"/>
          <w:rtl/>
          <w:lang w:bidi="ar-IQ"/>
        </w:rPr>
      </w:pPr>
    </w:p>
    <w:p w:rsidR="007247D8" w:rsidRDefault="007247D8" w:rsidP="007247D8">
      <w:pPr>
        <w:pStyle w:val="a5"/>
        <w:spacing w:line="360" w:lineRule="auto"/>
        <w:ind w:left="-58"/>
        <w:jc w:val="both"/>
        <w:rPr>
          <w:b/>
          <w:bCs/>
          <w:sz w:val="28"/>
          <w:szCs w:val="28"/>
          <w:rtl/>
          <w:lang w:bidi="ar-IQ"/>
        </w:rPr>
      </w:pPr>
      <w:r w:rsidRPr="007247D8">
        <w:rPr>
          <w:rFonts w:hint="cs"/>
          <w:b/>
          <w:bCs/>
          <w:sz w:val="36"/>
          <w:szCs w:val="36"/>
          <w:rtl/>
          <w:lang w:bidi="ar-IQ"/>
        </w:rPr>
        <w:lastRenderedPageBreak/>
        <w:t>المصادر</w:t>
      </w:r>
      <w:r w:rsidR="00C80333" w:rsidRPr="007247D8">
        <w:rPr>
          <w:rFonts w:hint="cs"/>
          <w:b/>
          <w:bCs/>
          <w:sz w:val="28"/>
          <w:szCs w:val="28"/>
          <w:rtl/>
          <w:lang w:bidi="ar-IQ"/>
        </w:rPr>
        <w:t xml:space="preserve"> </w:t>
      </w:r>
    </w:p>
    <w:p w:rsidR="00920861" w:rsidRDefault="00920861" w:rsidP="007247D8">
      <w:pPr>
        <w:pStyle w:val="a5"/>
        <w:spacing w:line="360" w:lineRule="auto"/>
        <w:ind w:left="-58"/>
        <w:jc w:val="both"/>
        <w:rPr>
          <w:b/>
          <w:bCs/>
          <w:sz w:val="28"/>
          <w:szCs w:val="28"/>
          <w:rtl/>
          <w:lang w:bidi="ar-IQ"/>
        </w:rPr>
      </w:pPr>
      <w:r>
        <w:rPr>
          <w:rFonts w:hint="cs"/>
          <w:b/>
          <w:bCs/>
          <w:sz w:val="28"/>
          <w:szCs w:val="28"/>
          <w:rtl/>
          <w:lang w:bidi="ar-IQ"/>
        </w:rPr>
        <w:t>اولاً: القرآن الكريم</w:t>
      </w:r>
    </w:p>
    <w:p w:rsidR="00920861" w:rsidRDefault="00920861" w:rsidP="007247D8">
      <w:pPr>
        <w:pStyle w:val="a5"/>
        <w:spacing w:line="360" w:lineRule="auto"/>
        <w:ind w:left="-58"/>
        <w:jc w:val="both"/>
        <w:rPr>
          <w:b/>
          <w:bCs/>
          <w:sz w:val="28"/>
          <w:szCs w:val="28"/>
          <w:rtl/>
          <w:lang w:bidi="ar-IQ"/>
        </w:rPr>
      </w:pPr>
      <w:r>
        <w:rPr>
          <w:rFonts w:hint="cs"/>
          <w:b/>
          <w:bCs/>
          <w:sz w:val="28"/>
          <w:szCs w:val="28"/>
          <w:rtl/>
          <w:lang w:bidi="ar-IQ"/>
        </w:rPr>
        <w:t>ثانياً: الكتب القانونية</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د. بكة سوسن تمر خان (الجرائم ضد الإنسانية في ضوء احكام النظام الأساسي للمحكمة الجنائية الدولية ) الحلبي الحقوقية ، بيروت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لبنان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2006م ، ص225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حسن خليل غريب ، ( الجريمة الامريكية المنظمة في العراق) دار الطليعة ، بيروت 2006م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سامح خليل الوادية (طبيعة المسؤولية الجنائية في النظام الأساسي للمحكمة الجنائية الدولية 2007   ، المصدر : مجلة الحواء المتمدن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سعيد عبداللطيف حسن (المحكمة الجنائية الدولية) دار النهضة العربية ، القاهرة ، 2004م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سمعان بطرس فرج الله (الجرائم ضد الإنسانية ، إبادة الجنس ، وجرائم الحرب في دراسات في القانون الدولي الإنساني ) دار المستقبل العربية ، القاهرة ، 2000م ، ص 442 ، ص443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عبدالفتاح بيومي حجازي (المحكمة الجنائية الدولية) ، الفكر الجامعي الإسكندرية ، ط2 ، 2004م ، ص474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 </w:t>
      </w:r>
      <w:proofErr w:type="spellStart"/>
      <w:r w:rsidRPr="00920861">
        <w:rPr>
          <w:rFonts w:asciiTheme="majorBidi" w:hAnsiTheme="majorBidi" w:cstheme="majorBidi" w:hint="cs"/>
          <w:sz w:val="28"/>
          <w:szCs w:val="28"/>
          <w:rtl/>
        </w:rPr>
        <w:t>د.عبدالواحد</w:t>
      </w:r>
      <w:proofErr w:type="spellEnd"/>
      <w:r w:rsidRPr="00920861">
        <w:rPr>
          <w:rFonts w:asciiTheme="majorBidi" w:hAnsiTheme="majorBidi" w:cstheme="majorBidi" w:hint="cs"/>
          <w:sz w:val="28"/>
          <w:szCs w:val="28"/>
          <w:rtl/>
        </w:rPr>
        <w:t xml:space="preserve"> محمد قادر (الجرائم الدولية وسلطة العقاب عليها) ط1 ، دار النهضة العربية ، القاهرة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مصر ، 1995م ، ص289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عبدالوهاب </w:t>
      </w:r>
      <w:proofErr w:type="spellStart"/>
      <w:r w:rsidRPr="00920861">
        <w:rPr>
          <w:rFonts w:asciiTheme="majorBidi" w:hAnsiTheme="majorBidi" w:cstheme="majorBidi" w:hint="cs"/>
          <w:sz w:val="28"/>
          <w:szCs w:val="28"/>
          <w:rtl/>
        </w:rPr>
        <w:t>حومد</w:t>
      </w:r>
      <w:proofErr w:type="spellEnd"/>
      <w:r w:rsidRPr="00920861">
        <w:rPr>
          <w:rFonts w:asciiTheme="majorBidi" w:hAnsiTheme="majorBidi" w:cstheme="majorBidi" w:hint="cs"/>
          <w:sz w:val="28"/>
          <w:szCs w:val="28"/>
          <w:rtl/>
        </w:rPr>
        <w:t xml:space="preserve"> ، ( الاجرام الدولي) مطبوعات جامعة الكويت ، ط1 ، 1976م ، ص213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proofErr w:type="spellStart"/>
      <w:r w:rsidRPr="00920861">
        <w:rPr>
          <w:rFonts w:asciiTheme="majorBidi" w:hAnsiTheme="majorBidi" w:cstheme="majorBidi" w:hint="cs"/>
          <w:sz w:val="28"/>
          <w:szCs w:val="28"/>
          <w:rtl/>
        </w:rPr>
        <w:t>د.علي</w:t>
      </w:r>
      <w:proofErr w:type="spellEnd"/>
      <w:r w:rsidRPr="00920861">
        <w:rPr>
          <w:rFonts w:asciiTheme="majorBidi" w:hAnsiTheme="majorBidi" w:cstheme="majorBidi" w:hint="cs"/>
          <w:sz w:val="28"/>
          <w:szCs w:val="28"/>
          <w:rtl/>
        </w:rPr>
        <w:t xml:space="preserve"> صادق أبو الهيف (القانون الدولي العام) منشأة المعارف ، الإسكندرية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مصر ، 1986م ، ص21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علي عبدالقادر القهوجي (القانون الدولي الجنائي ) منشورات الحلبي الحقوقية ، بيروت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لبنان- 2001م ، ص118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لندي معمر يشوي (المحكمة الجنائية الدولية الدائمة واختصاصاتها ) دار الثقافة ، عمان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الأردن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2008م ، ص109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 </w:t>
      </w:r>
      <w:proofErr w:type="spellStart"/>
      <w:r w:rsidRPr="00920861">
        <w:rPr>
          <w:rFonts w:asciiTheme="majorBidi" w:hAnsiTheme="majorBidi" w:cstheme="majorBidi" w:hint="cs"/>
          <w:sz w:val="28"/>
          <w:szCs w:val="28"/>
          <w:rtl/>
        </w:rPr>
        <w:t>د.محمد</w:t>
      </w:r>
      <w:proofErr w:type="spellEnd"/>
      <w:r w:rsidRPr="00920861">
        <w:rPr>
          <w:rFonts w:asciiTheme="majorBidi" w:hAnsiTheme="majorBidi" w:cstheme="majorBidi" w:hint="cs"/>
          <w:sz w:val="28"/>
          <w:szCs w:val="28"/>
          <w:rtl/>
        </w:rPr>
        <w:t xml:space="preserve"> لطفي (اليات في نطاق القانون الدولي الإنساني ) دار الفكر والقانون ، المنصورة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مصر ، 2006م ، ص140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محمد مضاد </w:t>
      </w:r>
      <w:proofErr w:type="spellStart"/>
      <w:r w:rsidRPr="00920861">
        <w:rPr>
          <w:rFonts w:asciiTheme="majorBidi" w:hAnsiTheme="majorBidi" w:cstheme="majorBidi" w:hint="cs"/>
          <w:sz w:val="28"/>
          <w:szCs w:val="28"/>
          <w:rtl/>
        </w:rPr>
        <w:t>الشلالدة</w:t>
      </w:r>
      <w:proofErr w:type="spellEnd"/>
      <w:r w:rsidRPr="00920861">
        <w:rPr>
          <w:rFonts w:asciiTheme="majorBidi" w:hAnsiTheme="majorBidi" w:cstheme="majorBidi" w:hint="cs"/>
          <w:sz w:val="28"/>
          <w:szCs w:val="28"/>
          <w:rtl/>
        </w:rPr>
        <w:t xml:space="preserve"> (القانون الدولي الإنساني) منشأة دار المعارف الإسكندرية ، مصر ، 2005م ، ص370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proofErr w:type="spellStart"/>
      <w:r w:rsidRPr="00920861">
        <w:rPr>
          <w:rFonts w:asciiTheme="majorBidi" w:hAnsiTheme="majorBidi" w:cstheme="majorBidi" w:hint="cs"/>
          <w:sz w:val="28"/>
          <w:szCs w:val="28"/>
          <w:rtl/>
        </w:rPr>
        <w:lastRenderedPageBreak/>
        <w:t>د.محمد</w:t>
      </w:r>
      <w:proofErr w:type="spellEnd"/>
      <w:r w:rsidRPr="00920861">
        <w:rPr>
          <w:rFonts w:asciiTheme="majorBidi" w:hAnsiTheme="majorBidi" w:cstheme="majorBidi" w:hint="cs"/>
          <w:sz w:val="28"/>
          <w:szCs w:val="28"/>
          <w:rtl/>
        </w:rPr>
        <w:t xml:space="preserve"> يوسف علوان (الجرائم ضد الإنسانية في المحكمة الجنائية الدولية) ط1 ، تحدي الحصانة ، دمشق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سوريا ، 2002م ، ص201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محمود شريف بسيوني (وثائق المحكمة الجنائية الدولية ) دار الشروق ، القاهرة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مصر ، 2005م ، ص12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محمود شرين بسيوني (المحكمة الجنائية الدولية) مطابع روز اليوسف الجديدة ، القاهرة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مصر ، 2002م ، ص34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محمود ضاري خليل . باسيل يوسف (المحكمة الجنائية الدولية) هيمنة القانون م قانون الهيمنة ، بيت المحكمة ، بغداد ، العراق ط1 ، 2003م ، ص219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مرشد احمد </w:t>
      </w:r>
      <w:proofErr w:type="spellStart"/>
      <w:r w:rsidRPr="00920861">
        <w:rPr>
          <w:rFonts w:asciiTheme="majorBidi" w:hAnsiTheme="majorBidi" w:cstheme="majorBidi" w:hint="cs"/>
          <w:sz w:val="28"/>
          <w:szCs w:val="28"/>
          <w:rtl/>
        </w:rPr>
        <w:t>الهرمزي</w:t>
      </w:r>
      <w:proofErr w:type="spellEnd"/>
      <w:r w:rsidRPr="00920861">
        <w:rPr>
          <w:rFonts w:asciiTheme="majorBidi" w:hAnsiTheme="majorBidi" w:cstheme="majorBidi" w:hint="cs"/>
          <w:sz w:val="28"/>
          <w:szCs w:val="28"/>
          <w:rtl/>
        </w:rPr>
        <w:t xml:space="preserve"> (القضاء الدولي الجنائي) الدار العلمية للنشر والتوزيع ، عمان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الأردن ، ط1 ، 2002م ، ص122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r w:rsidRPr="00920861">
        <w:rPr>
          <w:rFonts w:asciiTheme="majorBidi" w:hAnsiTheme="majorBidi" w:cstheme="majorBidi" w:hint="cs"/>
          <w:sz w:val="28"/>
          <w:szCs w:val="28"/>
          <w:rtl/>
        </w:rPr>
        <w:t xml:space="preserve"> </w:t>
      </w:r>
      <w:proofErr w:type="spellStart"/>
      <w:r w:rsidRPr="00920861">
        <w:rPr>
          <w:rFonts w:asciiTheme="majorBidi" w:hAnsiTheme="majorBidi" w:cstheme="majorBidi" w:hint="cs"/>
          <w:sz w:val="28"/>
          <w:szCs w:val="28"/>
          <w:rtl/>
        </w:rPr>
        <w:t>د.مصطفى</w:t>
      </w:r>
      <w:proofErr w:type="spellEnd"/>
      <w:r w:rsidRPr="00920861">
        <w:rPr>
          <w:rFonts w:asciiTheme="majorBidi" w:hAnsiTheme="majorBidi" w:cstheme="majorBidi" w:hint="cs"/>
          <w:sz w:val="28"/>
          <w:szCs w:val="28"/>
          <w:rtl/>
        </w:rPr>
        <w:t xml:space="preserve"> أبو الخير (النظام الأساسي للمحكمة الجنائية الدولية) </w:t>
      </w:r>
      <w:proofErr w:type="spellStart"/>
      <w:r w:rsidRPr="00920861">
        <w:rPr>
          <w:rFonts w:asciiTheme="majorBidi" w:hAnsiTheme="majorBidi" w:cstheme="majorBidi" w:hint="cs"/>
          <w:sz w:val="28"/>
          <w:szCs w:val="28"/>
          <w:rtl/>
        </w:rPr>
        <w:t>ايتراك</w:t>
      </w:r>
      <w:proofErr w:type="spellEnd"/>
      <w:r w:rsidRPr="00920861">
        <w:rPr>
          <w:rFonts w:asciiTheme="majorBidi" w:hAnsiTheme="majorBidi" w:cstheme="majorBidi" w:hint="cs"/>
          <w:sz w:val="28"/>
          <w:szCs w:val="28"/>
          <w:rtl/>
        </w:rPr>
        <w:t xml:space="preserve"> للنشر والتوزيع ، القاهرة </w:t>
      </w:r>
      <w:r w:rsidRPr="00920861">
        <w:rPr>
          <w:rFonts w:asciiTheme="majorBidi" w:hAnsiTheme="majorBidi" w:cstheme="majorBidi"/>
          <w:sz w:val="28"/>
          <w:szCs w:val="28"/>
          <w:rtl/>
        </w:rPr>
        <w:t>–</w:t>
      </w:r>
      <w:r w:rsidRPr="00920861">
        <w:rPr>
          <w:rFonts w:asciiTheme="majorBidi" w:hAnsiTheme="majorBidi" w:cstheme="majorBidi" w:hint="cs"/>
          <w:sz w:val="28"/>
          <w:szCs w:val="28"/>
          <w:rtl/>
        </w:rPr>
        <w:t xml:space="preserve"> مصر ، 2005م ص219 </w:t>
      </w:r>
    </w:p>
    <w:p w:rsidR="00920861" w:rsidRDefault="00920861" w:rsidP="00FA150D">
      <w:pPr>
        <w:pStyle w:val="a9"/>
        <w:bidi/>
        <w:spacing w:after="100" w:afterAutospacing="1" w:line="360" w:lineRule="auto"/>
        <w:ind w:left="851" w:hanging="851"/>
        <w:contextualSpacing/>
        <w:jc w:val="both"/>
        <w:rPr>
          <w:rFonts w:asciiTheme="majorBidi" w:hAnsiTheme="majorBidi" w:cstheme="majorBidi"/>
          <w:sz w:val="28"/>
          <w:szCs w:val="28"/>
          <w:rtl/>
        </w:rPr>
      </w:pPr>
      <w:r w:rsidRPr="00920861">
        <w:rPr>
          <w:rFonts w:asciiTheme="majorBidi" w:hAnsiTheme="majorBidi" w:cstheme="majorBidi" w:hint="cs"/>
          <w:sz w:val="28"/>
          <w:szCs w:val="28"/>
          <w:rtl/>
        </w:rPr>
        <w:t xml:space="preserve"> </w:t>
      </w:r>
    </w:p>
    <w:p w:rsid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tl/>
        </w:rPr>
      </w:pPr>
    </w:p>
    <w:p w:rsid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tl/>
        </w:rPr>
      </w:pPr>
    </w:p>
    <w:p w:rsidR="00920861" w:rsidRDefault="00C27262" w:rsidP="00920861">
      <w:pPr>
        <w:pStyle w:val="a9"/>
        <w:bidi/>
        <w:spacing w:after="100" w:afterAutospacing="1" w:line="360" w:lineRule="auto"/>
        <w:ind w:left="851" w:hanging="851"/>
        <w:contextualSpacing/>
        <w:jc w:val="both"/>
        <w:rPr>
          <w:rFonts w:asciiTheme="majorBidi" w:hAnsiTheme="majorBidi" w:cstheme="majorBidi"/>
          <w:sz w:val="28"/>
          <w:szCs w:val="28"/>
          <w:rtl/>
        </w:rPr>
      </w:pPr>
      <w:r>
        <w:rPr>
          <w:rFonts w:hint="cs"/>
          <w:sz w:val="28"/>
          <w:szCs w:val="28"/>
          <w:rtl/>
          <w:lang w:bidi="ar-IQ"/>
        </w:rPr>
        <w:t xml:space="preserve">  </w:t>
      </w:r>
    </w:p>
    <w:p w:rsidR="00920861" w:rsidRPr="00920861" w:rsidRDefault="00920861" w:rsidP="00920861">
      <w:pPr>
        <w:pStyle w:val="a9"/>
        <w:bidi/>
        <w:spacing w:after="100" w:afterAutospacing="1" w:line="360" w:lineRule="auto"/>
        <w:ind w:left="851" w:hanging="851"/>
        <w:contextualSpacing/>
        <w:jc w:val="both"/>
        <w:rPr>
          <w:rFonts w:asciiTheme="majorBidi" w:hAnsiTheme="majorBidi" w:cstheme="majorBidi"/>
          <w:sz w:val="28"/>
          <w:szCs w:val="28"/>
        </w:rPr>
      </w:pPr>
    </w:p>
    <w:p w:rsidR="00C27262" w:rsidRPr="00920861" w:rsidRDefault="00C27262" w:rsidP="00920861">
      <w:pPr>
        <w:pStyle w:val="a9"/>
        <w:bidi/>
        <w:spacing w:after="100" w:afterAutospacing="1" w:line="360" w:lineRule="auto"/>
        <w:ind w:left="851" w:hanging="851"/>
        <w:contextualSpacing/>
        <w:jc w:val="both"/>
        <w:rPr>
          <w:b/>
          <w:bCs/>
          <w:sz w:val="28"/>
          <w:szCs w:val="28"/>
          <w:lang w:bidi="ar-IQ"/>
        </w:rPr>
      </w:pPr>
    </w:p>
    <w:p w:rsidR="00920861" w:rsidRDefault="00920861" w:rsidP="00920861">
      <w:pPr>
        <w:spacing w:line="360" w:lineRule="auto"/>
        <w:jc w:val="both"/>
        <w:rPr>
          <w:b/>
          <w:bCs/>
          <w:sz w:val="28"/>
          <w:szCs w:val="28"/>
          <w:rtl/>
          <w:lang w:bidi="ar-IQ"/>
        </w:rPr>
      </w:pPr>
    </w:p>
    <w:p w:rsidR="00920861" w:rsidRPr="00920861" w:rsidRDefault="00920861" w:rsidP="00920861">
      <w:pPr>
        <w:spacing w:line="360" w:lineRule="auto"/>
        <w:jc w:val="both"/>
        <w:rPr>
          <w:b/>
          <w:bCs/>
          <w:sz w:val="28"/>
          <w:szCs w:val="28"/>
          <w:rtl/>
        </w:rPr>
      </w:pPr>
    </w:p>
    <w:p w:rsidR="007247D8" w:rsidRPr="007247D8" w:rsidRDefault="007247D8" w:rsidP="007247D8">
      <w:pPr>
        <w:pStyle w:val="a5"/>
        <w:spacing w:line="360" w:lineRule="auto"/>
        <w:ind w:left="662"/>
        <w:jc w:val="both"/>
        <w:rPr>
          <w:sz w:val="28"/>
          <w:szCs w:val="28"/>
          <w:rtl/>
          <w:lang w:bidi="ar-IQ"/>
        </w:rPr>
      </w:pPr>
    </w:p>
    <w:p w:rsidR="00D65187" w:rsidRPr="00D65187" w:rsidRDefault="00D65187" w:rsidP="00A2316B">
      <w:pPr>
        <w:spacing w:line="360" w:lineRule="auto"/>
        <w:contextualSpacing/>
        <w:jc w:val="both"/>
        <w:rPr>
          <w:sz w:val="28"/>
          <w:szCs w:val="28"/>
          <w:lang w:bidi="ar-IQ"/>
        </w:rPr>
      </w:pPr>
    </w:p>
    <w:sectPr w:rsidR="00D65187" w:rsidRPr="00D65187" w:rsidSect="006179EC">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65" w:rsidRDefault="004A7365" w:rsidP="00E82595">
      <w:pPr>
        <w:spacing w:after="0" w:line="240" w:lineRule="auto"/>
      </w:pPr>
      <w:r>
        <w:separator/>
      </w:r>
    </w:p>
  </w:endnote>
  <w:endnote w:type="continuationSeparator" w:id="0">
    <w:p w:rsidR="004A7365" w:rsidRDefault="004A7365" w:rsidP="00E8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6175236"/>
      <w:docPartObj>
        <w:docPartGallery w:val="Page Numbers (Bottom of Page)"/>
        <w:docPartUnique/>
      </w:docPartObj>
    </w:sdtPr>
    <w:sdtEndPr/>
    <w:sdtContent>
      <w:p w:rsidR="00D14F95" w:rsidRDefault="00D14F95">
        <w:pPr>
          <w:pStyle w:val="a8"/>
          <w:jc w:val="center"/>
        </w:pPr>
        <w:r>
          <w:fldChar w:fldCharType="begin"/>
        </w:r>
        <w:r>
          <w:instrText>PAGE   \* MERGEFORMAT</w:instrText>
        </w:r>
        <w:r>
          <w:fldChar w:fldCharType="separate"/>
        </w:r>
        <w:r w:rsidR="00F24646" w:rsidRPr="00F24646">
          <w:rPr>
            <w:noProof/>
            <w:rtl/>
            <w:lang w:val="ar-SA"/>
          </w:rPr>
          <w:t>21</w:t>
        </w:r>
        <w:r>
          <w:fldChar w:fldCharType="end"/>
        </w:r>
      </w:p>
    </w:sdtContent>
  </w:sdt>
  <w:p w:rsidR="00D14F95" w:rsidRDefault="00D14F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65" w:rsidRDefault="004A7365" w:rsidP="00E82595">
      <w:pPr>
        <w:spacing w:after="0" w:line="240" w:lineRule="auto"/>
      </w:pPr>
      <w:r>
        <w:separator/>
      </w:r>
    </w:p>
  </w:footnote>
  <w:footnote w:type="continuationSeparator" w:id="0">
    <w:p w:rsidR="004A7365" w:rsidRDefault="004A7365" w:rsidP="00E82595">
      <w:pPr>
        <w:spacing w:after="0" w:line="240" w:lineRule="auto"/>
      </w:pPr>
      <w:r>
        <w:continuationSeparator/>
      </w:r>
    </w:p>
  </w:footnote>
  <w:footnote w:id="1">
    <w:p w:rsidR="0037348D" w:rsidRPr="0001326C" w:rsidRDefault="0037348D">
      <w:pPr>
        <w:pStyle w:val="a3"/>
        <w:rPr>
          <w:sz w:val="24"/>
          <w:szCs w:val="24"/>
          <w:lang w:bidi="ar-IQ"/>
        </w:rPr>
      </w:pPr>
      <w:r w:rsidRPr="0001326C">
        <w:rPr>
          <w:rFonts w:hint="cs"/>
          <w:sz w:val="24"/>
          <w:szCs w:val="24"/>
          <w:rtl/>
        </w:rPr>
        <w:t>(</w:t>
      </w:r>
      <w:r w:rsidRPr="0001326C">
        <w:rPr>
          <w:rStyle w:val="a4"/>
          <w:sz w:val="24"/>
          <w:szCs w:val="24"/>
        </w:rPr>
        <w:footnoteRef/>
      </w:r>
      <w:r w:rsidRPr="0001326C">
        <w:rPr>
          <w:rFonts w:hint="cs"/>
          <w:sz w:val="24"/>
          <w:szCs w:val="24"/>
          <w:rtl/>
        </w:rPr>
        <w:t>)</w:t>
      </w:r>
      <w:r w:rsidRPr="0001326C">
        <w:rPr>
          <w:rFonts w:hint="cs"/>
          <w:sz w:val="24"/>
          <w:szCs w:val="24"/>
          <w:rtl/>
          <w:lang w:bidi="ar-IQ"/>
        </w:rPr>
        <w:t xml:space="preserve"> د . محمد يوسف علوان (الجرائم ضد الإنسانية في المحكمة الجنائية الدولية) ط1 ، تحدي الحصانة ، دمشق </w:t>
      </w:r>
      <w:r w:rsidRPr="0001326C">
        <w:rPr>
          <w:sz w:val="24"/>
          <w:szCs w:val="24"/>
          <w:rtl/>
          <w:lang w:bidi="ar-IQ"/>
        </w:rPr>
        <w:t>–</w:t>
      </w:r>
      <w:r w:rsidRPr="0001326C">
        <w:rPr>
          <w:rFonts w:hint="cs"/>
          <w:sz w:val="24"/>
          <w:szCs w:val="24"/>
          <w:rtl/>
          <w:lang w:bidi="ar-IQ"/>
        </w:rPr>
        <w:t xml:space="preserve"> سوريا ، 2002 ، ص201 </w:t>
      </w:r>
    </w:p>
  </w:footnote>
  <w:footnote w:id="2">
    <w:p w:rsidR="0037348D" w:rsidRPr="0001326C" w:rsidRDefault="0037348D">
      <w:pPr>
        <w:pStyle w:val="a3"/>
        <w:rPr>
          <w:sz w:val="24"/>
          <w:szCs w:val="24"/>
          <w:lang w:bidi="ar-IQ"/>
        </w:rPr>
      </w:pPr>
      <w:r w:rsidRPr="0001326C">
        <w:rPr>
          <w:rFonts w:hint="cs"/>
          <w:sz w:val="24"/>
          <w:szCs w:val="24"/>
          <w:rtl/>
        </w:rPr>
        <w:t>(</w:t>
      </w:r>
      <w:r w:rsidRPr="0001326C">
        <w:rPr>
          <w:rStyle w:val="a4"/>
          <w:sz w:val="24"/>
          <w:szCs w:val="24"/>
        </w:rPr>
        <w:footnoteRef/>
      </w:r>
      <w:r w:rsidRPr="0001326C">
        <w:rPr>
          <w:rFonts w:hint="cs"/>
          <w:sz w:val="24"/>
          <w:szCs w:val="24"/>
          <w:rtl/>
        </w:rPr>
        <w:t>)</w:t>
      </w:r>
      <w:r w:rsidRPr="0001326C">
        <w:rPr>
          <w:rFonts w:hint="cs"/>
          <w:sz w:val="24"/>
          <w:szCs w:val="24"/>
          <w:rtl/>
          <w:lang w:bidi="ar-IQ"/>
        </w:rPr>
        <w:t xml:space="preserve"> د. عبدالواحد محمد الفار (الجرائم الدولية وسلطة العقاب عليها) ط1 ، دار النهضة العربية ، القاهرة </w:t>
      </w:r>
      <w:r w:rsidRPr="0001326C">
        <w:rPr>
          <w:sz w:val="24"/>
          <w:szCs w:val="24"/>
          <w:rtl/>
          <w:lang w:bidi="ar-IQ"/>
        </w:rPr>
        <w:t>–</w:t>
      </w:r>
      <w:r w:rsidRPr="0001326C">
        <w:rPr>
          <w:rFonts w:hint="cs"/>
          <w:sz w:val="24"/>
          <w:szCs w:val="24"/>
          <w:rtl/>
          <w:lang w:bidi="ar-IQ"/>
        </w:rPr>
        <w:t xml:space="preserve"> مصر ، 1995 ، ص289  </w:t>
      </w:r>
    </w:p>
  </w:footnote>
  <w:footnote w:id="3">
    <w:p w:rsidR="0037348D" w:rsidRPr="0001326C" w:rsidRDefault="0037348D">
      <w:pPr>
        <w:pStyle w:val="a3"/>
        <w:rPr>
          <w:sz w:val="24"/>
          <w:szCs w:val="24"/>
          <w:lang w:bidi="ar-IQ"/>
        </w:rPr>
      </w:pPr>
      <w:r w:rsidRPr="0001326C">
        <w:rPr>
          <w:rFonts w:hint="cs"/>
          <w:sz w:val="24"/>
          <w:szCs w:val="24"/>
          <w:rtl/>
        </w:rPr>
        <w:t>(</w:t>
      </w:r>
      <w:r w:rsidRPr="0001326C">
        <w:rPr>
          <w:rStyle w:val="a4"/>
          <w:sz w:val="24"/>
          <w:szCs w:val="24"/>
        </w:rPr>
        <w:footnoteRef/>
      </w:r>
      <w:r w:rsidRPr="0001326C">
        <w:rPr>
          <w:rFonts w:hint="cs"/>
          <w:sz w:val="24"/>
          <w:szCs w:val="24"/>
          <w:rtl/>
        </w:rPr>
        <w:t>)</w:t>
      </w:r>
      <w:r w:rsidRPr="0001326C">
        <w:rPr>
          <w:rFonts w:hint="cs"/>
          <w:sz w:val="24"/>
          <w:szCs w:val="24"/>
          <w:rtl/>
          <w:lang w:bidi="ar-IQ"/>
        </w:rPr>
        <w:t xml:space="preserve"> د. محمد يوسف علوان ، مصدر سابق ، ص 202</w:t>
      </w:r>
    </w:p>
  </w:footnote>
  <w:footnote w:id="4">
    <w:p w:rsidR="0037348D" w:rsidRDefault="0037348D">
      <w:pPr>
        <w:pStyle w:val="a3"/>
        <w:rPr>
          <w:rtl/>
          <w:lang w:bidi="ar-IQ"/>
        </w:rPr>
      </w:pPr>
      <w:r w:rsidRPr="0001326C">
        <w:rPr>
          <w:rFonts w:hint="cs"/>
          <w:sz w:val="24"/>
          <w:szCs w:val="24"/>
          <w:rtl/>
        </w:rPr>
        <w:t>(</w:t>
      </w:r>
      <w:r w:rsidRPr="0001326C">
        <w:rPr>
          <w:rStyle w:val="a4"/>
          <w:sz w:val="24"/>
          <w:szCs w:val="24"/>
        </w:rPr>
        <w:footnoteRef/>
      </w:r>
      <w:r w:rsidRPr="0001326C">
        <w:rPr>
          <w:rFonts w:hint="cs"/>
          <w:sz w:val="24"/>
          <w:szCs w:val="24"/>
          <w:rtl/>
        </w:rPr>
        <w:t>)</w:t>
      </w:r>
      <w:r w:rsidRPr="0001326C">
        <w:rPr>
          <w:rFonts w:hint="cs"/>
          <w:sz w:val="24"/>
          <w:szCs w:val="24"/>
          <w:rtl/>
          <w:lang w:bidi="ar-IQ"/>
        </w:rPr>
        <w:t xml:space="preserve"> د. عبدالواحد محمد الفار ، مصدر سابق ، ص279</w:t>
      </w:r>
    </w:p>
  </w:footnote>
  <w:footnote w:id="5">
    <w:p w:rsidR="0037348D" w:rsidRPr="00A0594D" w:rsidRDefault="0037348D">
      <w:pPr>
        <w:pStyle w:val="a3"/>
        <w:rPr>
          <w:sz w:val="24"/>
          <w:szCs w:val="24"/>
          <w:lang w:bidi="ar-IQ"/>
        </w:rPr>
      </w:pPr>
      <w:r w:rsidRPr="00A0594D">
        <w:rPr>
          <w:rFonts w:hint="cs"/>
          <w:sz w:val="24"/>
          <w:szCs w:val="24"/>
          <w:rtl/>
        </w:rPr>
        <w:t>(</w:t>
      </w:r>
      <w:r w:rsidRPr="00A0594D">
        <w:rPr>
          <w:rStyle w:val="a4"/>
          <w:sz w:val="24"/>
          <w:szCs w:val="24"/>
        </w:rPr>
        <w:footnoteRef/>
      </w:r>
      <w:r w:rsidRPr="00A0594D">
        <w:rPr>
          <w:rFonts w:hint="cs"/>
          <w:sz w:val="24"/>
          <w:szCs w:val="24"/>
          <w:rtl/>
        </w:rPr>
        <w:t>)</w:t>
      </w:r>
      <w:r>
        <w:rPr>
          <w:rFonts w:hint="cs"/>
          <w:rtl/>
          <w:lang w:bidi="ar-IQ"/>
        </w:rPr>
        <w:t xml:space="preserve"> </w:t>
      </w:r>
      <w:r>
        <w:rPr>
          <w:sz w:val="24"/>
          <w:szCs w:val="24"/>
          <w:rtl/>
          <w:lang w:bidi="ar-IQ"/>
        </w:rPr>
        <w:t>–</w:t>
      </w:r>
      <w:r>
        <w:rPr>
          <w:rFonts w:hint="cs"/>
          <w:sz w:val="24"/>
          <w:szCs w:val="24"/>
          <w:rtl/>
          <w:lang w:bidi="ar-IQ"/>
        </w:rPr>
        <w:t>(م-6-ج) من النظام الأساسي للمحكمة العسكرية الدولية</w:t>
      </w:r>
    </w:p>
  </w:footnote>
  <w:footnote w:id="6">
    <w:p w:rsidR="0037348D" w:rsidRPr="00750758" w:rsidRDefault="0037348D">
      <w:pPr>
        <w:pStyle w:val="a3"/>
        <w:rPr>
          <w:sz w:val="24"/>
          <w:szCs w:val="24"/>
          <w:lang w:bidi="ar-IQ"/>
        </w:rPr>
      </w:pPr>
      <w:r w:rsidRPr="00750758">
        <w:rPr>
          <w:rFonts w:hint="cs"/>
          <w:sz w:val="24"/>
          <w:szCs w:val="24"/>
          <w:rtl/>
        </w:rPr>
        <w:t>(</w:t>
      </w:r>
      <w:r w:rsidRPr="00750758">
        <w:rPr>
          <w:rStyle w:val="a4"/>
          <w:sz w:val="24"/>
          <w:szCs w:val="24"/>
        </w:rPr>
        <w:footnoteRef/>
      </w:r>
      <w:r w:rsidRPr="00750758">
        <w:rPr>
          <w:rFonts w:hint="cs"/>
          <w:sz w:val="24"/>
          <w:szCs w:val="24"/>
          <w:rtl/>
        </w:rPr>
        <w:t>)</w:t>
      </w:r>
      <w:r>
        <w:rPr>
          <w:rFonts w:hint="cs"/>
          <w:sz w:val="24"/>
          <w:szCs w:val="24"/>
          <w:rtl/>
          <w:lang w:bidi="ar-IQ"/>
        </w:rPr>
        <w:t xml:space="preserve"> عبدالوهاب </w:t>
      </w:r>
      <w:proofErr w:type="spellStart"/>
      <w:r>
        <w:rPr>
          <w:rFonts w:hint="cs"/>
          <w:sz w:val="24"/>
          <w:szCs w:val="24"/>
          <w:rtl/>
          <w:lang w:bidi="ar-IQ"/>
        </w:rPr>
        <w:t>حومد</w:t>
      </w:r>
      <w:proofErr w:type="spellEnd"/>
      <w:r>
        <w:rPr>
          <w:rFonts w:hint="cs"/>
          <w:sz w:val="24"/>
          <w:szCs w:val="24"/>
          <w:rtl/>
          <w:lang w:bidi="ar-IQ"/>
        </w:rPr>
        <w:t xml:space="preserve"> ( الاجرام الدولي) ، مطبوعات جامعة الكويت ، الكويت ط1 ، 1976 ، ص213</w:t>
      </w:r>
    </w:p>
  </w:footnote>
  <w:footnote w:id="7">
    <w:p w:rsidR="0037348D" w:rsidRPr="00F55D04" w:rsidRDefault="0037348D">
      <w:pPr>
        <w:pStyle w:val="a3"/>
        <w:rPr>
          <w:sz w:val="24"/>
          <w:szCs w:val="24"/>
          <w:lang w:bidi="ar-IQ"/>
        </w:rPr>
      </w:pPr>
      <w:r w:rsidRPr="00F55D04">
        <w:rPr>
          <w:rFonts w:hint="cs"/>
          <w:sz w:val="24"/>
          <w:szCs w:val="24"/>
          <w:rtl/>
          <w:lang w:bidi="ar-IQ"/>
        </w:rPr>
        <w:t>(</w:t>
      </w:r>
      <w:r w:rsidRPr="00F55D04">
        <w:rPr>
          <w:rStyle w:val="a4"/>
          <w:sz w:val="24"/>
          <w:szCs w:val="24"/>
        </w:rPr>
        <w:footnoteRef/>
      </w:r>
      <w:r w:rsidRPr="00F55D04">
        <w:rPr>
          <w:rFonts w:hint="cs"/>
          <w:sz w:val="24"/>
          <w:szCs w:val="24"/>
          <w:rtl/>
        </w:rPr>
        <w:t>)</w:t>
      </w:r>
      <w:r>
        <w:rPr>
          <w:rFonts w:hint="cs"/>
          <w:sz w:val="24"/>
          <w:szCs w:val="24"/>
          <w:rtl/>
          <w:lang w:bidi="ar-IQ"/>
        </w:rPr>
        <w:t xml:space="preserve"> محمود شريف بسيوني (المحكمة الجنائية الدولية ) مطابع روز اليوسف الجديدة ، القاهرة </w:t>
      </w:r>
      <w:r>
        <w:rPr>
          <w:sz w:val="24"/>
          <w:szCs w:val="24"/>
          <w:rtl/>
          <w:lang w:bidi="ar-IQ"/>
        </w:rPr>
        <w:t>–</w:t>
      </w:r>
      <w:r>
        <w:rPr>
          <w:rFonts w:hint="cs"/>
          <w:sz w:val="24"/>
          <w:szCs w:val="24"/>
          <w:rtl/>
          <w:lang w:bidi="ar-IQ"/>
        </w:rPr>
        <w:t xml:space="preserve"> مصر ، 2002م ، ص 34</w:t>
      </w:r>
    </w:p>
  </w:footnote>
  <w:footnote w:id="8">
    <w:p w:rsidR="0037348D" w:rsidRPr="008127B9" w:rsidRDefault="0037348D">
      <w:pPr>
        <w:pStyle w:val="a3"/>
        <w:rPr>
          <w:sz w:val="24"/>
          <w:szCs w:val="24"/>
          <w:lang w:bidi="ar-IQ"/>
        </w:rPr>
      </w:pPr>
      <w:r w:rsidRPr="008127B9">
        <w:rPr>
          <w:rFonts w:hint="cs"/>
          <w:sz w:val="24"/>
          <w:szCs w:val="24"/>
          <w:rtl/>
        </w:rPr>
        <w:t>(</w:t>
      </w:r>
      <w:r w:rsidRPr="008127B9">
        <w:rPr>
          <w:rStyle w:val="a4"/>
          <w:sz w:val="24"/>
          <w:szCs w:val="24"/>
        </w:rPr>
        <w:footnoteRef/>
      </w:r>
      <w:r w:rsidRPr="008127B9">
        <w:rPr>
          <w:rFonts w:hint="cs"/>
          <w:sz w:val="24"/>
          <w:szCs w:val="24"/>
          <w:rtl/>
        </w:rPr>
        <w:t>)</w:t>
      </w:r>
      <w:r>
        <w:rPr>
          <w:rFonts w:hint="cs"/>
          <w:sz w:val="24"/>
          <w:szCs w:val="24"/>
          <w:rtl/>
          <w:lang w:bidi="ar-IQ"/>
        </w:rPr>
        <w:t xml:space="preserve"> مرشد احمد </w:t>
      </w:r>
      <w:proofErr w:type="spellStart"/>
      <w:r>
        <w:rPr>
          <w:rFonts w:hint="cs"/>
          <w:sz w:val="24"/>
          <w:szCs w:val="24"/>
          <w:rtl/>
          <w:lang w:bidi="ar-IQ"/>
        </w:rPr>
        <w:t>الهرمزي</w:t>
      </w:r>
      <w:proofErr w:type="spellEnd"/>
      <w:r>
        <w:rPr>
          <w:rFonts w:hint="cs"/>
          <w:sz w:val="24"/>
          <w:szCs w:val="24"/>
          <w:rtl/>
          <w:lang w:bidi="ar-IQ"/>
        </w:rPr>
        <w:t xml:space="preserve"> (القضاء الدولي الجنائي) الدار العلمية للنشر والتوزيع ، عمان الأردن ، ط1 ، 2002م ، ص122</w:t>
      </w:r>
    </w:p>
  </w:footnote>
  <w:footnote w:id="9">
    <w:p w:rsidR="0037348D" w:rsidRPr="00D65187" w:rsidRDefault="0037348D">
      <w:pPr>
        <w:pStyle w:val="a3"/>
        <w:rPr>
          <w:rFonts w:asciiTheme="minorBidi" w:hAnsiTheme="minorBidi"/>
          <w:sz w:val="24"/>
          <w:szCs w:val="24"/>
          <w:rtl/>
          <w:lang w:bidi="ar-IQ"/>
        </w:rPr>
      </w:pPr>
      <w:r w:rsidRPr="00D65187">
        <w:rPr>
          <w:rFonts w:asciiTheme="minorBidi" w:hAnsiTheme="minorBidi"/>
          <w:sz w:val="24"/>
          <w:szCs w:val="24"/>
          <w:rtl/>
        </w:rPr>
        <w:t>(</w:t>
      </w:r>
      <w:r w:rsidRPr="00D65187">
        <w:rPr>
          <w:rStyle w:val="a4"/>
          <w:rFonts w:asciiTheme="minorBidi" w:hAnsiTheme="minorBidi"/>
          <w:sz w:val="24"/>
          <w:szCs w:val="24"/>
          <w:vertAlign w:val="baseline"/>
        </w:rPr>
        <w:footnoteRef/>
      </w:r>
      <w:r w:rsidRPr="00D65187">
        <w:rPr>
          <w:rFonts w:asciiTheme="minorBidi" w:hAnsiTheme="minorBidi"/>
          <w:sz w:val="24"/>
          <w:szCs w:val="24"/>
          <w:rtl/>
        </w:rPr>
        <w:t>)</w:t>
      </w:r>
      <w:r w:rsidRPr="00D65187">
        <w:rPr>
          <w:rFonts w:asciiTheme="minorBidi" w:hAnsiTheme="minorBidi"/>
          <w:sz w:val="24"/>
          <w:szCs w:val="24"/>
          <w:rtl/>
          <w:lang w:bidi="ar-IQ"/>
        </w:rPr>
        <w:t xml:space="preserve"> </w:t>
      </w:r>
      <w:r>
        <w:rPr>
          <w:rFonts w:asciiTheme="minorBidi" w:hAnsiTheme="minorBidi" w:hint="cs"/>
          <w:sz w:val="24"/>
          <w:szCs w:val="24"/>
          <w:rtl/>
          <w:lang w:bidi="ar-IQ"/>
        </w:rPr>
        <w:t xml:space="preserve">محمد فهاد </w:t>
      </w:r>
      <w:proofErr w:type="spellStart"/>
      <w:r>
        <w:rPr>
          <w:rFonts w:asciiTheme="minorBidi" w:hAnsiTheme="minorBidi" w:hint="cs"/>
          <w:sz w:val="24"/>
          <w:szCs w:val="24"/>
          <w:rtl/>
          <w:lang w:bidi="ar-IQ"/>
        </w:rPr>
        <w:t>الشلالدة</w:t>
      </w:r>
      <w:proofErr w:type="spellEnd"/>
      <w:r>
        <w:rPr>
          <w:rFonts w:asciiTheme="minorBidi" w:hAnsiTheme="minorBidi" w:hint="cs"/>
          <w:sz w:val="24"/>
          <w:szCs w:val="24"/>
          <w:rtl/>
          <w:lang w:bidi="ar-IQ"/>
        </w:rPr>
        <w:t xml:space="preserve"> (القانون الدولي الإنساني) ، منشآت دار المعارف ، الإسكندرية ، مصر ، 2005م ، ص370</w:t>
      </w:r>
    </w:p>
  </w:footnote>
  <w:footnote w:id="10">
    <w:p w:rsidR="0037348D" w:rsidRPr="00CA0AE9" w:rsidRDefault="0037348D">
      <w:pPr>
        <w:pStyle w:val="a3"/>
        <w:rPr>
          <w:sz w:val="24"/>
          <w:szCs w:val="24"/>
          <w:lang w:bidi="ar-IQ"/>
        </w:rPr>
      </w:pPr>
      <w:r w:rsidRPr="00CA0AE9">
        <w:rPr>
          <w:rFonts w:hint="cs"/>
          <w:sz w:val="24"/>
          <w:szCs w:val="24"/>
          <w:rtl/>
        </w:rPr>
        <w:t>(</w:t>
      </w:r>
      <w:r w:rsidRPr="00CA0AE9">
        <w:rPr>
          <w:rStyle w:val="a4"/>
          <w:sz w:val="24"/>
          <w:szCs w:val="24"/>
        </w:rPr>
        <w:footnoteRef/>
      </w:r>
      <w:r w:rsidRPr="00CA0AE9">
        <w:rPr>
          <w:rFonts w:hint="cs"/>
          <w:sz w:val="24"/>
          <w:szCs w:val="24"/>
          <w:rtl/>
        </w:rPr>
        <w:t>)</w:t>
      </w:r>
      <w:r>
        <w:rPr>
          <w:rFonts w:hint="cs"/>
          <w:sz w:val="24"/>
          <w:szCs w:val="24"/>
          <w:rtl/>
          <w:lang w:bidi="ar-IQ"/>
        </w:rPr>
        <w:t xml:space="preserve"> المادة (7) من نظام روما الأساسي للمحكمة الجنائية الدولية</w:t>
      </w:r>
    </w:p>
  </w:footnote>
  <w:footnote w:id="11">
    <w:p w:rsidR="0037348D" w:rsidRPr="005473C3" w:rsidRDefault="0037348D">
      <w:pPr>
        <w:pStyle w:val="a3"/>
        <w:rPr>
          <w:sz w:val="24"/>
          <w:szCs w:val="24"/>
          <w:lang w:bidi="ar-IQ"/>
        </w:rPr>
      </w:pPr>
      <w:r w:rsidRPr="005473C3">
        <w:rPr>
          <w:rFonts w:hint="cs"/>
          <w:sz w:val="24"/>
          <w:szCs w:val="24"/>
          <w:rtl/>
        </w:rPr>
        <w:t>(</w:t>
      </w:r>
      <w:r w:rsidRPr="005473C3">
        <w:rPr>
          <w:rStyle w:val="a4"/>
          <w:sz w:val="24"/>
          <w:szCs w:val="24"/>
        </w:rPr>
        <w:footnoteRef/>
      </w:r>
      <w:r w:rsidRPr="005473C3">
        <w:rPr>
          <w:rFonts w:hint="cs"/>
          <w:sz w:val="24"/>
          <w:szCs w:val="24"/>
          <w:rtl/>
        </w:rPr>
        <w:t>)</w:t>
      </w:r>
      <w:r>
        <w:rPr>
          <w:rFonts w:hint="cs"/>
          <w:sz w:val="24"/>
          <w:szCs w:val="24"/>
          <w:rtl/>
          <w:lang w:bidi="ar-IQ"/>
        </w:rPr>
        <w:t xml:space="preserve"> سمعان بطرس فرج الله ( الجرائم ضد الإنسانية ، إبادة الجنس ، وجرائم الحرب في دراسات في القانون الدولي الإنساني) دار المستقبل العربية ، القاهرة </w:t>
      </w:r>
      <w:r>
        <w:rPr>
          <w:sz w:val="24"/>
          <w:szCs w:val="24"/>
          <w:rtl/>
          <w:lang w:bidi="ar-IQ"/>
        </w:rPr>
        <w:t>–</w:t>
      </w:r>
      <w:r>
        <w:rPr>
          <w:rFonts w:hint="cs"/>
          <w:sz w:val="24"/>
          <w:szCs w:val="24"/>
          <w:rtl/>
          <w:lang w:bidi="ar-IQ"/>
        </w:rPr>
        <w:t xml:space="preserve"> سنة 2000م ، ص4427 </w:t>
      </w:r>
      <w:r>
        <w:rPr>
          <w:sz w:val="24"/>
          <w:szCs w:val="24"/>
          <w:rtl/>
          <w:lang w:bidi="ar-IQ"/>
        </w:rPr>
        <w:t>–</w:t>
      </w:r>
      <w:r>
        <w:rPr>
          <w:rFonts w:hint="cs"/>
          <w:sz w:val="24"/>
          <w:szCs w:val="24"/>
          <w:rtl/>
          <w:lang w:bidi="ar-IQ"/>
        </w:rPr>
        <w:t xml:space="preserve"> ص443 .</w:t>
      </w:r>
    </w:p>
  </w:footnote>
  <w:footnote w:id="12">
    <w:p w:rsidR="0037348D" w:rsidRPr="0045453D" w:rsidRDefault="0037348D">
      <w:pPr>
        <w:pStyle w:val="a3"/>
        <w:rPr>
          <w:sz w:val="24"/>
          <w:szCs w:val="24"/>
          <w:lang w:bidi="ar-IQ"/>
        </w:rPr>
      </w:pPr>
      <w:r w:rsidRPr="0045453D">
        <w:rPr>
          <w:rFonts w:hint="cs"/>
          <w:sz w:val="24"/>
          <w:szCs w:val="24"/>
          <w:rtl/>
        </w:rPr>
        <w:t>(</w:t>
      </w:r>
      <w:r w:rsidRPr="0045453D">
        <w:rPr>
          <w:rStyle w:val="a4"/>
          <w:sz w:val="24"/>
          <w:szCs w:val="24"/>
        </w:rPr>
        <w:footnoteRef/>
      </w:r>
      <w:r w:rsidRPr="0045453D">
        <w:rPr>
          <w:rFonts w:hint="cs"/>
          <w:sz w:val="24"/>
          <w:szCs w:val="24"/>
          <w:rtl/>
        </w:rPr>
        <w:t>)</w:t>
      </w:r>
      <w:r>
        <w:rPr>
          <w:rFonts w:hint="cs"/>
          <w:sz w:val="24"/>
          <w:szCs w:val="24"/>
          <w:rtl/>
          <w:lang w:bidi="ar-IQ"/>
        </w:rPr>
        <w:t xml:space="preserve"> عبدالفتاح بيومي حجازي (المحكمة الجنائية الدولية ) الفكر الجامعي ، الإسكندرية ، ط2 ، سنة 2004 ، ص474 </w:t>
      </w:r>
    </w:p>
  </w:footnote>
  <w:footnote w:id="13">
    <w:p w:rsidR="0037348D" w:rsidRDefault="0037348D">
      <w:pPr>
        <w:pStyle w:val="a3"/>
        <w:rPr>
          <w:lang w:bidi="ar-IQ"/>
        </w:rPr>
      </w:pPr>
      <w:r w:rsidRPr="0045453D">
        <w:rPr>
          <w:rFonts w:hint="cs"/>
          <w:sz w:val="24"/>
          <w:szCs w:val="24"/>
          <w:rtl/>
        </w:rPr>
        <w:t>(</w:t>
      </w:r>
      <w:r w:rsidRPr="0045453D">
        <w:rPr>
          <w:rStyle w:val="a4"/>
          <w:sz w:val="24"/>
          <w:szCs w:val="24"/>
        </w:rPr>
        <w:footnoteRef/>
      </w:r>
      <w:r w:rsidRPr="0045453D">
        <w:rPr>
          <w:rFonts w:hint="cs"/>
          <w:sz w:val="24"/>
          <w:szCs w:val="24"/>
          <w:rtl/>
        </w:rPr>
        <w:t>)</w:t>
      </w:r>
      <w:r>
        <w:rPr>
          <w:rFonts w:hint="cs"/>
          <w:sz w:val="24"/>
          <w:szCs w:val="24"/>
          <w:rtl/>
        </w:rPr>
        <w:t xml:space="preserve"> لند معمر شوي (المحكمة الجنائية الدولية الدائمة واختصاصاتها) دار الثقافة ، عمان ، الأردن ، سنة 2008 ، ص109</w:t>
      </w:r>
    </w:p>
  </w:footnote>
  <w:footnote w:id="14">
    <w:p w:rsidR="0037348D" w:rsidRPr="00EF5055" w:rsidRDefault="0037348D">
      <w:pPr>
        <w:pStyle w:val="a3"/>
        <w:rPr>
          <w:sz w:val="32"/>
          <w:szCs w:val="32"/>
          <w:lang w:bidi="ar-IQ"/>
        </w:rPr>
      </w:pPr>
      <w:r w:rsidRPr="00EF5055">
        <w:rPr>
          <w:rFonts w:hint="cs"/>
          <w:sz w:val="24"/>
          <w:szCs w:val="24"/>
          <w:rtl/>
        </w:rPr>
        <w:t>(</w:t>
      </w:r>
      <w:r w:rsidRPr="00EF5055">
        <w:rPr>
          <w:rStyle w:val="a4"/>
          <w:sz w:val="24"/>
          <w:szCs w:val="24"/>
        </w:rPr>
        <w:footnoteRef/>
      </w:r>
      <w:r w:rsidRPr="00EF5055">
        <w:rPr>
          <w:rFonts w:hint="cs"/>
          <w:sz w:val="24"/>
          <w:szCs w:val="24"/>
          <w:rtl/>
        </w:rPr>
        <w:t>)</w:t>
      </w:r>
      <w:r>
        <w:rPr>
          <w:rFonts w:hint="cs"/>
          <w:sz w:val="24"/>
          <w:szCs w:val="24"/>
          <w:rtl/>
        </w:rPr>
        <w:t xml:space="preserve"> محمد يوسف علوان ، مصدر سابق ، ص211 </w:t>
      </w:r>
      <w:r>
        <w:rPr>
          <w:sz w:val="24"/>
          <w:szCs w:val="24"/>
          <w:rtl/>
        </w:rPr>
        <w:t>–</w:t>
      </w:r>
      <w:r>
        <w:rPr>
          <w:rFonts w:hint="cs"/>
          <w:sz w:val="24"/>
          <w:szCs w:val="24"/>
          <w:rtl/>
        </w:rPr>
        <w:t xml:space="preserve"> ص212 </w:t>
      </w:r>
      <w:r>
        <w:rPr>
          <w:rFonts w:hint="cs"/>
          <w:sz w:val="32"/>
          <w:szCs w:val="32"/>
          <w:rtl/>
        </w:rPr>
        <w:t xml:space="preserve"> </w:t>
      </w:r>
      <w:r w:rsidRPr="00EF5055">
        <w:rPr>
          <w:rFonts w:hint="cs"/>
          <w:sz w:val="32"/>
          <w:szCs w:val="32"/>
          <w:rtl/>
        </w:rPr>
        <w:t xml:space="preserve"> </w:t>
      </w:r>
    </w:p>
  </w:footnote>
  <w:footnote w:id="15">
    <w:p w:rsidR="0037348D" w:rsidRPr="00EF5055" w:rsidRDefault="0037348D">
      <w:pPr>
        <w:pStyle w:val="a3"/>
        <w:rPr>
          <w:sz w:val="24"/>
          <w:szCs w:val="24"/>
          <w:lang w:bidi="ar-IQ"/>
        </w:rPr>
      </w:pPr>
      <w:r w:rsidRPr="00EF5055">
        <w:rPr>
          <w:rFonts w:hint="cs"/>
          <w:sz w:val="24"/>
          <w:szCs w:val="24"/>
          <w:rtl/>
        </w:rPr>
        <w:t>(</w:t>
      </w:r>
      <w:r w:rsidRPr="00EF5055">
        <w:rPr>
          <w:rStyle w:val="a4"/>
          <w:sz w:val="24"/>
          <w:szCs w:val="24"/>
        </w:rPr>
        <w:footnoteRef/>
      </w:r>
      <w:r w:rsidRPr="00EF5055">
        <w:rPr>
          <w:rFonts w:hint="cs"/>
          <w:sz w:val="24"/>
          <w:szCs w:val="24"/>
          <w:rtl/>
        </w:rPr>
        <w:t>)</w:t>
      </w:r>
      <w:r>
        <w:rPr>
          <w:rFonts w:hint="cs"/>
          <w:sz w:val="24"/>
          <w:szCs w:val="24"/>
          <w:rtl/>
          <w:lang w:bidi="ar-IQ"/>
        </w:rPr>
        <w:t xml:space="preserve"> عبدالفتاح بيومي حجازي ، مصدر سابق ص477</w:t>
      </w:r>
    </w:p>
  </w:footnote>
  <w:footnote w:id="16">
    <w:p w:rsidR="0037348D" w:rsidRPr="003461D5" w:rsidRDefault="0037348D">
      <w:pPr>
        <w:pStyle w:val="a3"/>
        <w:rPr>
          <w:sz w:val="24"/>
          <w:szCs w:val="24"/>
          <w:lang w:bidi="ar-IQ"/>
        </w:rPr>
      </w:pPr>
      <w:r>
        <w:rPr>
          <w:rFonts w:hint="cs"/>
          <w:rtl/>
        </w:rPr>
        <w:t>(</w:t>
      </w:r>
      <w:r>
        <w:rPr>
          <w:rStyle w:val="a4"/>
        </w:rPr>
        <w:footnoteRef/>
      </w:r>
      <w:r>
        <w:rPr>
          <w:rFonts w:hint="cs"/>
          <w:rtl/>
        </w:rPr>
        <w:t>)</w:t>
      </w:r>
      <w:r>
        <w:rPr>
          <w:rFonts w:hint="cs"/>
          <w:sz w:val="24"/>
          <w:szCs w:val="24"/>
          <w:rtl/>
        </w:rPr>
        <w:t xml:space="preserve"> محمد يوسف علوان ، مصدر سابق ، ص208</w:t>
      </w:r>
    </w:p>
  </w:footnote>
  <w:footnote w:id="17">
    <w:p w:rsidR="0037348D" w:rsidRPr="00F1582E" w:rsidRDefault="0037348D">
      <w:pPr>
        <w:pStyle w:val="a3"/>
        <w:rPr>
          <w:sz w:val="24"/>
          <w:szCs w:val="24"/>
          <w:lang w:bidi="ar-IQ"/>
        </w:rPr>
      </w:pPr>
      <w:r w:rsidRPr="00F1582E">
        <w:rPr>
          <w:rFonts w:hint="cs"/>
          <w:sz w:val="24"/>
          <w:szCs w:val="24"/>
          <w:rtl/>
        </w:rPr>
        <w:t>(</w:t>
      </w:r>
      <w:r w:rsidRPr="00F1582E">
        <w:rPr>
          <w:rStyle w:val="a4"/>
          <w:sz w:val="24"/>
          <w:szCs w:val="24"/>
        </w:rPr>
        <w:footnoteRef/>
      </w:r>
      <w:r w:rsidRPr="00F1582E">
        <w:rPr>
          <w:rFonts w:hint="cs"/>
          <w:sz w:val="24"/>
          <w:szCs w:val="24"/>
          <w:rtl/>
        </w:rPr>
        <w:t>)</w:t>
      </w:r>
      <w:r>
        <w:rPr>
          <w:rFonts w:hint="cs"/>
          <w:sz w:val="24"/>
          <w:szCs w:val="24"/>
          <w:rtl/>
          <w:lang w:bidi="ar-IQ"/>
        </w:rPr>
        <w:t xml:space="preserve"> </w:t>
      </w:r>
      <w:r w:rsidR="00920861">
        <w:rPr>
          <w:rFonts w:hint="cs"/>
          <w:sz w:val="24"/>
          <w:szCs w:val="24"/>
          <w:rtl/>
          <w:lang w:bidi="ar-IQ"/>
        </w:rPr>
        <w:t xml:space="preserve">د. محمد يوسف علوان، </w:t>
      </w:r>
      <w:r>
        <w:rPr>
          <w:rFonts w:hint="cs"/>
          <w:sz w:val="24"/>
          <w:szCs w:val="24"/>
          <w:rtl/>
          <w:lang w:bidi="ar-IQ"/>
        </w:rPr>
        <w:t xml:space="preserve">المصدر السابق ، ص206 </w:t>
      </w:r>
      <w:r>
        <w:rPr>
          <w:sz w:val="24"/>
          <w:szCs w:val="24"/>
          <w:rtl/>
          <w:lang w:bidi="ar-IQ"/>
        </w:rPr>
        <w:t>–</w:t>
      </w:r>
      <w:r>
        <w:rPr>
          <w:rFonts w:hint="cs"/>
          <w:sz w:val="24"/>
          <w:szCs w:val="24"/>
          <w:rtl/>
          <w:lang w:bidi="ar-IQ"/>
        </w:rPr>
        <w:t>ص207</w:t>
      </w:r>
    </w:p>
  </w:footnote>
  <w:footnote w:id="18">
    <w:p w:rsidR="0037348D" w:rsidRPr="00DD3FBF" w:rsidRDefault="0037348D">
      <w:pPr>
        <w:pStyle w:val="a3"/>
        <w:rPr>
          <w:sz w:val="24"/>
          <w:szCs w:val="24"/>
          <w:lang w:bidi="ar-IQ"/>
        </w:rPr>
      </w:pPr>
      <w:r w:rsidRPr="00DD3FBF">
        <w:rPr>
          <w:rFonts w:hint="cs"/>
          <w:sz w:val="24"/>
          <w:szCs w:val="24"/>
          <w:rtl/>
        </w:rPr>
        <w:t>(</w:t>
      </w:r>
      <w:r w:rsidRPr="00DD3FBF">
        <w:rPr>
          <w:rStyle w:val="a4"/>
          <w:sz w:val="24"/>
          <w:szCs w:val="24"/>
        </w:rPr>
        <w:footnoteRef/>
      </w:r>
      <w:r w:rsidRPr="00DD3FBF">
        <w:rPr>
          <w:rFonts w:hint="cs"/>
          <w:sz w:val="24"/>
          <w:szCs w:val="24"/>
          <w:rtl/>
        </w:rPr>
        <w:t>)</w:t>
      </w:r>
      <w:r>
        <w:rPr>
          <w:rFonts w:hint="cs"/>
          <w:sz w:val="24"/>
          <w:szCs w:val="24"/>
          <w:rtl/>
          <w:lang w:bidi="ar-IQ"/>
        </w:rPr>
        <w:t xml:space="preserve"> علي عبدالقادر القهوجي (القانون الدولي الجنائي) منشورات الحلبي الحقوقية ، بيروت </w:t>
      </w:r>
      <w:r>
        <w:rPr>
          <w:sz w:val="24"/>
          <w:szCs w:val="24"/>
          <w:rtl/>
          <w:lang w:bidi="ar-IQ"/>
        </w:rPr>
        <w:t>–</w:t>
      </w:r>
      <w:r>
        <w:rPr>
          <w:rFonts w:hint="cs"/>
          <w:sz w:val="24"/>
          <w:szCs w:val="24"/>
          <w:rtl/>
          <w:lang w:bidi="ar-IQ"/>
        </w:rPr>
        <w:t xml:space="preserve"> لبنان ، 2001 م ، ص 118</w:t>
      </w:r>
    </w:p>
  </w:footnote>
  <w:footnote w:id="19">
    <w:p w:rsidR="0037348D" w:rsidRPr="00DD3FBF" w:rsidRDefault="0037348D">
      <w:pPr>
        <w:pStyle w:val="a3"/>
        <w:rPr>
          <w:sz w:val="24"/>
          <w:szCs w:val="24"/>
          <w:lang w:bidi="ar-IQ"/>
        </w:rPr>
      </w:pPr>
      <w:r w:rsidRPr="00DD3FBF">
        <w:rPr>
          <w:rFonts w:hint="cs"/>
          <w:sz w:val="24"/>
          <w:szCs w:val="24"/>
          <w:rtl/>
        </w:rPr>
        <w:t>(</w:t>
      </w:r>
      <w:r w:rsidRPr="00DD3FBF">
        <w:rPr>
          <w:rStyle w:val="a4"/>
          <w:sz w:val="24"/>
          <w:szCs w:val="24"/>
        </w:rPr>
        <w:footnoteRef/>
      </w:r>
      <w:r w:rsidRPr="00DD3FBF">
        <w:rPr>
          <w:rFonts w:hint="cs"/>
          <w:sz w:val="24"/>
          <w:szCs w:val="24"/>
          <w:rtl/>
        </w:rPr>
        <w:t>)</w:t>
      </w:r>
      <w:r>
        <w:rPr>
          <w:rFonts w:hint="cs"/>
          <w:rtl/>
          <w:lang w:bidi="ar-IQ"/>
        </w:rPr>
        <w:t xml:space="preserve"> </w:t>
      </w:r>
      <w:r>
        <w:rPr>
          <w:rFonts w:hint="cs"/>
          <w:sz w:val="24"/>
          <w:szCs w:val="24"/>
          <w:rtl/>
          <w:lang w:bidi="ar-IQ"/>
        </w:rPr>
        <w:t xml:space="preserve">بكة سوسن تمر خان (الجرائم ضد الإنسانية في ضوء احكام النظام الأساسي للمحكمة الجنائية الدولية) الحلبي الحقوقية ، بيروت ، لبنان ، 2006 م ، ص225  </w:t>
      </w:r>
    </w:p>
  </w:footnote>
  <w:footnote w:id="20">
    <w:p w:rsidR="0037348D" w:rsidRPr="00AD065B" w:rsidRDefault="0037348D">
      <w:pPr>
        <w:pStyle w:val="a3"/>
        <w:rPr>
          <w:sz w:val="24"/>
          <w:szCs w:val="24"/>
          <w:lang w:bidi="ar-IQ"/>
        </w:rPr>
      </w:pPr>
      <w:r w:rsidRPr="00AD065B">
        <w:rPr>
          <w:rFonts w:hint="cs"/>
          <w:sz w:val="24"/>
          <w:szCs w:val="24"/>
          <w:rtl/>
        </w:rPr>
        <w:t>(</w:t>
      </w:r>
      <w:r w:rsidRPr="00AD065B">
        <w:rPr>
          <w:rStyle w:val="a4"/>
          <w:sz w:val="24"/>
          <w:szCs w:val="24"/>
        </w:rPr>
        <w:footnoteRef/>
      </w:r>
      <w:r w:rsidRPr="00AD065B">
        <w:rPr>
          <w:rFonts w:hint="cs"/>
          <w:sz w:val="24"/>
          <w:szCs w:val="24"/>
          <w:rtl/>
        </w:rPr>
        <w:t>)</w:t>
      </w:r>
      <w:r>
        <w:rPr>
          <w:rFonts w:hint="cs"/>
          <w:sz w:val="24"/>
          <w:szCs w:val="24"/>
          <w:rtl/>
          <w:lang w:bidi="ar-IQ"/>
        </w:rPr>
        <w:t xml:space="preserve"> د. علي عبدالقادر القهوجي ، مصدر سابق ص125</w:t>
      </w:r>
    </w:p>
  </w:footnote>
  <w:footnote w:id="21">
    <w:p w:rsidR="0037348D" w:rsidRPr="00AD065B" w:rsidRDefault="0037348D">
      <w:pPr>
        <w:pStyle w:val="a3"/>
        <w:rPr>
          <w:sz w:val="24"/>
          <w:szCs w:val="24"/>
          <w:lang w:bidi="ar-IQ"/>
        </w:rPr>
      </w:pPr>
      <w:r>
        <w:rPr>
          <w:rFonts w:hint="cs"/>
          <w:rtl/>
        </w:rPr>
        <w:t>(</w:t>
      </w:r>
      <w:r>
        <w:rPr>
          <w:rStyle w:val="a4"/>
        </w:rPr>
        <w:footnoteRef/>
      </w:r>
      <w:r>
        <w:rPr>
          <w:rFonts w:hint="cs"/>
          <w:rtl/>
        </w:rPr>
        <w:t>)</w:t>
      </w:r>
      <w:r>
        <w:rPr>
          <w:rFonts w:hint="cs"/>
          <w:sz w:val="24"/>
          <w:szCs w:val="24"/>
          <w:rtl/>
          <w:lang w:bidi="ar-IQ"/>
        </w:rPr>
        <w:t xml:space="preserve"> د. محمد لطفي (اليات في نطاق القانون الدولي الإنساني) دار الفكر والقانون ، المنصورة ، مصر ، 2006 ، ص140</w:t>
      </w:r>
    </w:p>
  </w:footnote>
  <w:footnote w:id="22">
    <w:p w:rsidR="0037348D" w:rsidRPr="00FB47A2" w:rsidRDefault="0037348D">
      <w:pPr>
        <w:pStyle w:val="a3"/>
        <w:rPr>
          <w:sz w:val="24"/>
          <w:szCs w:val="24"/>
          <w:lang w:bidi="ar-IQ"/>
        </w:rPr>
      </w:pPr>
      <w:r>
        <w:rPr>
          <w:rFonts w:hint="cs"/>
          <w:rtl/>
        </w:rPr>
        <w:t>(</w:t>
      </w:r>
      <w:r>
        <w:rPr>
          <w:rStyle w:val="a4"/>
        </w:rPr>
        <w:footnoteRef/>
      </w:r>
      <w:r>
        <w:rPr>
          <w:rFonts w:hint="cs"/>
          <w:rtl/>
        </w:rPr>
        <w:t>)</w:t>
      </w:r>
      <w:r>
        <w:rPr>
          <w:rFonts w:hint="cs"/>
          <w:sz w:val="24"/>
          <w:szCs w:val="24"/>
          <w:rtl/>
          <w:lang w:bidi="ar-IQ"/>
        </w:rPr>
        <w:t xml:space="preserve"> د. علي صادق أبو الهيف (القانون الدولي العام ) منشآت المعارف ، الإسكندرية </w:t>
      </w:r>
      <w:r>
        <w:rPr>
          <w:sz w:val="24"/>
          <w:szCs w:val="24"/>
          <w:rtl/>
          <w:lang w:bidi="ar-IQ"/>
        </w:rPr>
        <w:t>–</w:t>
      </w:r>
      <w:r>
        <w:rPr>
          <w:rFonts w:hint="cs"/>
          <w:sz w:val="24"/>
          <w:szCs w:val="24"/>
          <w:rtl/>
          <w:lang w:bidi="ar-IQ"/>
        </w:rPr>
        <w:t xml:space="preserve"> مصر ، 1986 م ، ص21</w:t>
      </w:r>
    </w:p>
  </w:footnote>
  <w:footnote w:id="23">
    <w:p w:rsidR="0037348D" w:rsidRPr="00BC30E9" w:rsidRDefault="0037348D">
      <w:pPr>
        <w:pStyle w:val="a3"/>
        <w:rPr>
          <w:sz w:val="24"/>
          <w:szCs w:val="24"/>
          <w:rtl/>
          <w:lang w:bidi="ar-IQ"/>
        </w:rPr>
      </w:pPr>
      <w:r>
        <w:rPr>
          <w:rFonts w:hint="cs"/>
          <w:rtl/>
        </w:rPr>
        <w:t>(</w:t>
      </w:r>
      <w:r w:rsidRPr="00BC30E9">
        <w:rPr>
          <w:rStyle w:val="a4"/>
          <w:sz w:val="24"/>
          <w:szCs w:val="24"/>
        </w:rPr>
        <w:footnoteRef/>
      </w:r>
      <w:r w:rsidRPr="00BC30E9">
        <w:rPr>
          <w:rFonts w:hint="cs"/>
          <w:sz w:val="24"/>
          <w:szCs w:val="24"/>
          <w:rtl/>
        </w:rPr>
        <w:t>)</w:t>
      </w:r>
      <w:r>
        <w:rPr>
          <w:rFonts w:hint="cs"/>
          <w:sz w:val="24"/>
          <w:szCs w:val="24"/>
          <w:rtl/>
          <w:lang w:bidi="ar-IQ"/>
        </w:rPr>
        <w:t xml:space="preserve"> عبدالفتاح بيومي حجازي ، (مصدر سابق) ص 489 </w:t>
      </w:r>
    </w:p>
  </w:footnote>
  <w:footnote w:id="24">
    <w:p w:rsidR="0037348D" w:rsidRPr="00BC30E9" w:rsidRDefault="0037348D">
      <w:pPr>
        <w:pStyle w:val="a3"/>
        <w:rPr>
          <w:sz w:val="24"/>
          <w:szCs w:val="24"/>
          <w:lang w:bidi="ar-IQ"/>
        </w:rPr>
      </w:pPr>
      <w:r w:rsidRPr="00BC30E9">
        <w:rPr>
          <w:rFonts w:hint="cs"/>
          <w:sz w:val="24"/>
          <w:szCs w:val="24"/>
          <w:rtl/>
        </w:rPr>
        <w:t>(</w:t>
      </w:r>
      <w:r w:rsidRPr="00BC30E9">
        <w:rPr>
          <w:rStyle w:val="a4"/>
          <w:sz w:val="24"/>
          <w:szCs w:val="24"/>
        </w:rPr>
        <w:footnoteRef/>
      </w:r>
      <w:r w:rsidRPr="00BC30E9">
        <w:rPr>
          <w:rFonts w:hint="cs"/>
          <w:sz w:val="24"/>
          <w:szCs w:val="24"/>
          <w:rtl/>
        </w:rPr>
        <w:t>)</w:t>
      </w:r>
      <w:r>
        <w:rPr>
          <w:rFonts w:hint="cs"/>
          <w:sz w:val="24"/>
          <w:szCs w:val="24"/>
          <w:rtl/>
          <w:lang w:bidi="ar-IQ"/>
        </w:rPr>
        <w:t xml:space="preserve"> محمد شريف بسيوني ، مصدر سابق ، ص 212</w:t>
      </w:r>
    </w:p>
  </w:footnote>
  <w:footnote w:id="25">
    <w:p w:rsidR="0037348D" w:rsidRPr="00605403" w:rsidRDefault="0037348D">
      <w:pPr>
        <w:pStyle w:val="a3"/>
        <w:rPr>
          <w:sz w:val="24"/>
          <w:szCs w:val="24"/>
          <w:rtl/>
          <w:lang w:bidi="ar-IQ"/>
        </w:rPr>
      </w:pPr>
      <w:r w:rsidRPr="00605403">
        <w:rPr>
          <w:rFonts w:hint="cs"/>
          <w:sz w:val="24"/>
          <w:szCs w:val="24"/>
          <w:rtl/>
        </w:rPr>
        <w:t>(</w:t>
      </w:r>
      <w:r w:rsidRPr="00605403">
        <w:rPr>
          <w:rStyle w:val="a4"/>
          <w:sz w:val="24"/>
          <w:szCs w:val="24"/>
        </w:rPr>
        <w:footnoteRef/>
      </w:r>
      <w:r w:rsidRPr="00605403">
        <w:rPr>
          <w:rFonts w:hint="cs"/>
          <w:sz w:val="24"/>
          <w:szCs w:val="24"/>
          <w:rtl/>
        </w:rPr>
        <w:t>)</w:t>
      </w:r>
      <w:r>
        <w:rPr>
          <w:rFonts w:hint="cs"/>
          <w:sz w:val="24"/>
          <w:szCs w:val="24"/>
          <w:rtl/>
          <w:lang w:bidi="ar-IQ"/>
        </w:rPr>
        <w:t xml:space="preserve"> د. مصطفى أبو الخير (النظام الأساسي للمحكمة الجنائية الدولية) أي تراك للنشر والتوزيع ، القاهرة ، مصر ، 2005 م ، ص 219 </w:t>
      </w:r>
    </w:p>
  </w:footnote>
  <w:footnote w:id="26">
    <w:p w:rsidR="0037348D" w:rsidRPr="00305FD4" w:rsidRDefault="0037348D">
      <w:pPr>
        <w:pStyle w:val="a3"/>
        <w:rPr>
          <w:sz w:val="24"/>
          <w:szCs w:val="24"/>
          <w:lang w:bidi="ar-IQ"/>
        </w:rPr>
      </w:pPr>
      <w:r w:rsidRPr="00305FD4">
        <w:rPr>
          <w:rFonts w:hint="cs"/>
          <w:sz w:val="24"/>
          <w:szCs w:val="24"/>
          <w:rtl/>
        </w:rPr>
        <w:t>(</w:t>
      </w:r>
      <w:r w:rsidRPr="00305FD4">
        <w:rPr>
          <w:rStyle w:val="a4"/>
          <w:sz w:val="24"/>
          <w:szCs w:val="24"/>
        </w:rPr>
        <w:footnoteRef/>
      </w:r>
      <w:r w:rsidRPr="00305FD4">
        <w:rPr>
          <w:rFonts w:hint="cs"/>
          <w:sz w:val="24"/>
          <w:szCs w:val="24"/>
          <w:rtl/>
        </w:rPr>
        <w:t>)</w:t>
      </w:r>
      <w:r>
        <w:rPr>
          <w:rFonts w:hint="cs"/>
          <w:sz w:val="24"/>
          <w:szCs w:val="24"/>
          <w:rtl/>
          <w:lang w:bidi="ar-IQ"/>
        </w:rPr>
        <w:t xml:space="preserve"> محمود شريف بسيوني (وثائق المحكمة الجنائية الدولية) دار الشروق ، القاهرة . مصر ، 2005م ، ص12</w:t>
      </w:r>
    </w:p>
  </w:footnote>
  <w:footnote w:id="27">
    <w:p w:rsidR="0037348D" w:rsidRPr="00E27C1D" w:rsidRDefault="0037348D">
      <w:pPr>
        <w:pStyle w:val="a3"/>
        <w:rPr>
          <w:sz w:val="24"/>
          <w:szCs w:val="24"/>
          <w:lang w:bidi="ar-IQ"/>
        </w:rPr>
      </w:pPr>
      <w:r w:rsidRPr="00305FD4">
        <w:rPr>
          <w:rFonts w:hint="cs"/>
          <w:sz w:val="24"/>
          <w:szCs w:val="24"/>
          <w:rtl/>
        </w:rPr>
        <w:t>(</w:t>
      </w:r>
      <w:r w:rsidRPr="00305FD4">
        <w:rPr>
          <w:rStyle w:val="a4"/>
          <w:sz w:val="24"/>
          <w:szCs w:val="24"/>
        </w:rPr>
        <w:footnoteRef/>
      </w:r>
      <w:r w:rsidRPr="00305FD4">
        <w:rPr>
          <w:rFonts w:hint="cs"/>
          <w:sz w:val="24"/>
          <w:szCs w:val="24"/>
          <w:rtl/>
        </w:rPr>
        <w:t>)</w:t>
      </w:r>
      <w:r>
        <w:rPr>
          <w:rFonts w:hint="cs"/>
          <w:sz w:val="24"/>
          <w:szCs w:val="24"/>
          <w:rtl/>
          <w:lang w:bidi="ar-IQ"/>
        </w:rPr>
        <w:t xml:space="preserve"> المادة (ج/7/2) من نظام المحكمة الجنائية الدولية</w:t>
      </w:r>
    </w:p>
  </w:footnote>
  <w:footnote w:id="28">
    <w:p w:rsidR="0037348D" w:rsidRPr="00D7136D" w:rsidRDefault="0037348D">
      <w:pPr>
        <w:pStyle w:val="a3"/>
        <w:rPr>
          <w:sz w:val="24"/>
          <w:szCs w:val="24"/>
          <w:lang w:bidi="ar-IQ"/>
        </w:rPr>
      </w:pPr>
      <w:r w:rsidRPr="00D7136D">
        <w:rPr>
          <w:rFonts w:hint="cs"/>
          <w:sz w:val="24"/>
          <w:szCs w:val="24"/>
          <w:rtl/>
        </w:rPr>
        <w:t>(</w:t>
      </w:r>
      <w:r w:rsidRPr="00D7136D">
        <w:rPr>
          <w:rStyle w:val="a4"/>
          <w:sz w:val="24"/>
          <w:szCs w:val="24"/>
        </w:rPr>
        <w:footnoteRef/>
      </w:r>
      <w:r w:rsidRPr="00D7136D">
        <w:rPr>
          <w:rFonts w:hint="cs"/>
          <w:sz w:val="24"/>
          <w:szCs w:val="24"/>
          <w:rtl/>
        </w:rPr>
        <w:t>)</w:t>
      </w:r>
      <w:r>
        <w:rPr>
          <w:rFonts w:hint="cs"/>
          <w:sz w:val="24"/>
          <w:szCs w:val="24"/>
          <w:rtl/>
          <w:lang w:bidi="ar-IQ"/>
        </w:rPr>
        <w:t xml:space="preserve"> بكة سوسن تمر خان : مصدر سابق ، ص 423 </w:t>
      </w:r>
    </w:p>
  </w:footnote>
  <w:footnote w:id="29">
    <w:p w:rsidR="0037348D" w:rsidRPr="00F173D3" w:rsidRDefault="0037348D">
      <w:pPr>
        <w:pStyle w:val="a3"/>
        <w:rPr>
          <w:sz w:val="24"/>
          <w:szCs w:val="24"/>
          <w:rtl/>
          <w:lang w:bidi="ar-IQ"/>
        </w:rPr>
      </w:pPr>
      <w:r w:rsidRPr="00F173D3">
        <w:rPr>
          <w:rFonts w:hint="cs"/>
          <w:sz w:val="24"/>
          <w:szCs w:val="24"/>
          <w:rtl/>
        </w:rPr>
        <w:t>(</w:t>
      </w:r>
      <w:r w:rsidRPr="00F173D3">
        <w:rPr>
          <w:rStyle w:val="a4"/>
          <w:sz w:val="24"/>
          <w:szCs w:val="24"/>
        </w:rPr>
        <w:footnoteRef/>
      </w:r>
      <w:r w:rsidRPr="00F173D3">
        <w:rPr>
          <w:rFonts w:hint="cs"/>
          <w:sz w:val="24"/>
          <w:szCs w:val="24"/>
          <w:rtl/>
        </w:rPr>
        <w:t>)</w:t>
      </w:r>
      <w:r>
        <w:rPr>
          <w:rFonts w:hint="cs"/>
          <w:sz w:val="24"/>
          <w:szCs w:val="24"/>
          <w:rtl/>
          <w:lang w:bidi="ar-IQ"/>
        </w:rPr>
        <w:t xml:space="preserve"> محمود شريف بسيوني : مصدر سابق ص 17 </w:t>
      </w:r>
    </w:p>
  </w:footnote>
  <w:footnote w:id="30">
    <w:p w:rsidR="0037348D" w:rsidRPr="001136D4" w:rsidRDefault="0037348D">
      <w:pPr>
        <w:pStyle w:val="a3"/>
        <w:rPr>
          <w:sz w:val="24"/>
          <w:szCs w:val="24"/>
          <w:lang w:bidi="ar-IQ"/>
        </w:rPr>
      </w:pPr>
      <w:r>
        <w:rPr>
          <w:rFonts w:hint="cs"/>
          <w:rtl/>
        </w:rPr>
        <w:t>(</w:t>
      </w:r>
      <w:r>
        <w:rPr>
          <w:rStyle w:val="a4"/>
        </w:rPr>
        <w:footnoteRef/>
      </w:r>
      <w:r>
        <w:rPr>
          <w:rFonts w:hint="cs"/>
          <w:rtl/>
        </w:rPr>
        <w:t>)</w:t>
      </w:r>
      <w:r>
        <w:rPr>
          <w:rFonts w:hint="cs"/>
          <w:sz w:val="24"/>
          <w:szCs w:val="24"/>
          <w:rtl/>
          <w:lang w:bidi="ar-IQ"/>
        </w:rPr>
        <w:t xml:space="preserve"> محمود ضاري خليل (المحكمة الجنائية الدولية ، هيمنة القانون ام قانون الهيمنة ) بيت المحكمة ، بغداد ، العراق . ط1 2003 م ص 219 </w:t>
      </w:r>
    </w:p>
  </w:footnote>
  <w:footnote w:id="31">
    <w:p w:rsidR="0037348D" w:rsidRPr="00846FD4" w:rsidRDefault="0037348D">
      <w:pPr>
        <w:pStyle w:val="a3"/>
        <w:rPr>
          <w:sz w:val="24"/>
          <w:szCs w:val="24"/>
          <w:lang w:bidi="ar-IQ"/>
        </w:rPr>
      </w:pPr>
      <w:r w:rsidRPr="00846FD4">
        <w:rPr>
          <w:rFonts w:hint="cs"/>
          <w:sz w:val="24"/>
          <w:szCs w:val="24"/>
          <w:rtl/>
        </w:rPr>
        <w:t>(</w:t>
      </w:r>
      <w:r w:rsidRPr="00846FD4">
        <w:rPr>
          <w:rStyle w:val="a4"/>
          <w:sz w:val="24"/>
          <w:szCs w:val="24"/>
        </w:rPr>
        <w:footnoteRef/>
      </w:r>
      <w:r w:rsidRPr="00846FD4">
        <w:rPr>
          <w:rFonts w:hint="cs"/>
          <w:sz w:val="24"/>
          <w:szCs w:val="24"/>
          <w:rtl/>
        </w:rPr>
        <w:t>)</w:t>
      </w:r>
      <w:r>
        <w:rPr>
          <w:rFonts w:hint="cs"/>
          <w:sz w:val="24"/>
          <w:szCs w:val="24"/>
          <w:rtl/>
          <w:lang w:bidi="ar-IQ"/>
        </w:rPr>
        <w:t xml:space="preserve"> عبد الفتاح بيومي حجازي : مصدر سابق ، ص 552 </w:t>
      </w:r>
    </w:p>
  </w:footnote>
  <w:footnote w:id="32">
    <w:p w:rsidR="0037348D" w:rsidRPr="00846FD4" w:rsidRDefault="0037348D">
      <w:pPr>
        <w:pStyle w:val="a3"/>
        <w:rPr>
          <w:sz w:val="24"/>
          <w:szCs w:val="24"/>
          <w:lang w:bidi="ar-IQ"/>
        </w:rPr>
      </w:pPr>
      <w:r w:rsidRPr="00846FD4">
        <w:rPr>
          <w:rFonts w:hint="cs"/>
          <w:sz w:val="24"/>
          <w:szCs w:val="24"/>
          <w:rtl/>
        </w:rPr>
        <w:t>(</w:t>
      </w:r>
      <w:r w:rsidRPr="00846FD4">
        <w:rPr>
          <w:rStyle w:val="a4"/>
          <w:sz w:val="24"/>
          <w:szCs w:val="24"/>
        </w:rPr>
        <w:footnoteRef/>
      </w:r>
      <w:r w:rsidRPr="00846FD4">
        <w:rPr>
          <w:rFonts w:hint="cs"/>
          <w:sz w:val="24"/>
          <w:szCs w:val="24"/>
          <w:rtl/>
        </w:rPr>
        <w:t>)</w:t>
      </w:r>
      <w:r>
        <w:rPr>
          <w:rFonts w:hint="cs"/>
          <w:sz w:val="24"/>
          <w:szCs w:val="24"/>
          <w:rtl/>
          <w:lang w:bidi="ar-IQ"/>
        </w:rPr>
        <w:t xml:space="preserve"> (ام / 5/1) من الإعلان العالمي لحقوق الانسان 1948م</w:t>
      </w:r>
    </w:p>
  </w:footnote>
  <w:footnote w:id="33">
    <w:p w:rsidR="0037348D" w:rsidRPr="00C57D3A" w:rsidRDefault="0037348D">
      <w:pPr>
        <w:pStyle w:val="a3"/>
        <w:rPr>
          <w:sz w:val="24"/>
          <w:szCs w:val="24"/>
          <w:lang w:bidi="ar-IQ"/>
        </w:rPr>
      </w:pPr>
      <w:r w:rsidRPr="00C57D3A">
        <w:rPr>
          <w:rFonts w:hint="cs"/>
          <w:sz w:val="24"/>
          <w:szCs w:val="24"/>
          <w:rtl/>
        </w:rPr>
        <w:t>(</w:t>
      </w:r>
      <w:r w:rsidRPr="00C57D3A">
        <w:rPr>
          <w:rStyle w:val="a4"/>
          <w:sz w:val="24"/>
          <w:szCs w:val="24"/>
        </w:rPr>
        <w:footnoteRef/>
      </w:r>
      <w:r w:rsidRPr="00C57D3A">
        <w:rPr>
          <w:rFonts w:hint="cs"/>
          <w:sz w:val="24"/>
          <w:szCs w:val="24"/>
          <w:rtl/>
        </w:rPr>
        <w:t>)</w:t>
      </w:r>
      <w:r>
        <w:rPr>
          <w:rFonts w:hint="cs"/>
          <w:sz w:val="24"/>
          <w:szCs w:val="24"/>
          <w:rtl/>
          <w:lang w:bidi="ar-IQ"/>
        </w:rPr>
        <w:t xml:space="preserve"> بكة سوسن تمر خان : مصدر سابق ص 371 </w:t>
      </w:r>
    </w:p>
  </w:footnote>
  <w:footnote w:id="34">
    <w:p w:rsidR="0037348D" w:rsidRPr="003F1C4D" w:rsidRDefault="0037348D">
      <w:pPr>
        <w:pStyle w:val="a3"/>
        <w:rPr>
          <w:sz w:val="24"/>
          <w:szCs w:val="24"/>
          <w:rtl/>
          <w:lang w:bidi="ar-IQ"/>
        </w:rPr>
      </w:pPr>
      <w:r>
        <w:rPr>
          <w:rFonts w:hint="cs"/>
          <w:rtl/>
        </w:rPr>
        <w:t>(</w:t>
      </w:r>
      <w:r>
        <w:rPr>
          <w:rStyle w:val="a4"/>
        </w:rPr>
        <w:footnoteRef/>
      </w:r>
      <w:r>
        <w:rPr>
          <w:rFonts w:hint="cs"/>
          <w:rtl/>
        </w:rPr>
        <w:t>)</w:t>
      </w:r>
      <w:r>
        <w:rPr>
          <w:rFonts w:hint="cs"/>
          <w:sz w:val="24"/>
          <w:szCs w:val="24"/>
          <w:rtl/>
          <w:lang w:bidi="ar-IQ"/>
        </w:rPr>
        <w:t xml:space="preserve"> عبدالفتاح بيومي حجازي : مصدر سابق ص 584</w:t>
      </w:r>
    </w:p>
  </w:footnote>
  <w:footnote w:id="35">
    <w:p w:rsidR="0037348D" w:rsidRPr="00B31FD0" w:rsidRDefault="0037348D">
      <w:pPr>
        <w:pStyle w:val="a3"/>
        <w:rPr>
          <w:sz w:val="24"/>
          <w:szCs w:val="24"/>
          <w:lang w:bidi="ar-IQ"/>
        </w:rPr>
      </w:pPr>
      <w:r w:rsidRPr="00B31FD0">
        <w:rPr>
          <w:rFonts w:hint="cs"/>
          <w:sz w:val="24"/>
          <w:szCs w:val="24"/>
          <w:rtl/>
        </w:rPr>
        <w:t>(</w:t>
      </w:r>
      <w:r w:rsidRPr="00B31FD0">
        <w:rPr>
          <w:rStyle w:val="a4"/>
          <w:sz w:val="24"/>
          <w:szCs w:val="24"/>
        </w:rPr>
        <w:footnoteRef/>
      </w:r>
      <w:r w:rsidRPr="00B31FD0">
        <w:rPr>
          <w:rFonts w:hint="cs"/>
          <w:sz w:val="24"/>
          <w:szCs w:val="24"/>
          <w:rtl/>
        </w:rPr>
        <w:t>)</w:t>
      </w:r>
      <w:r>
        <w:rPr>
          <w:rFonts w:hint="cs"/>
          <w:sz w:val="24"/>
          <w:szCs w:val="24"/>
          <w:rtl/>
          <w:lang w:bidi="ar-IQ"/>
        </w:rPr>
        <w:t xml:space="preserve"> عبدالفتاح بيومي حجازي : مصدر سابق ص 591</w:t>
      </w:r>
    </w:p>
  </w:footnote>
  <w:footnote w:id="36">
    <w:p w:rsidR="0037348D" w:rsidRPr="00FA5124" w:rsidRDefault="0037348D">
      <w:pPr>
        <w:pStyle w:val="a3"/>
        <w:rPr>
          <w:sz w:val="24"/>
          <w:szCs w:val="24"/>
          <w:lang w:bidi="ar-IQ"/>
        </w:rPr>
      </w:pPr>
      <w:r w:rsidRPr="00FA5124">
        <w:rPr>
          <w:rFonts w:hint="cs"/>
          <w:sz w:val="24"/>
          <w:szCs w:val="24"/>
          <w:rtl/>
        </w:rPr>
        <w:t>(</w:t>
      </w:r>
      <w:r w:rsidRPr="00FA5124">
        <w:rPr>
          <w:rStyle w:val="a4"/>
          <w:sz w:val="24"/>
          <w:szCs w:val="24"/>
        </w:rPr>
        <w:footnoteRef/>
      </w:r>
      <w:r w:rsidRPr="00FA5124">
        <w:rPr>
          <w:rFonts w:hint="cs"/>
          <w:sz w:val="24"/>
          <w:szCs w:val="24"/>
          <w:rtl/>
        </w:rPr>
        <w:t>)</w:t>
      </w:r>
      <w:r>
        <w:rPr>
          <w:rFonts w:hint="cs"/>
          <w:sz w:val="24"/>
          <w:szCs w:val="24"/>
          <w:rtl/>
          <w:lang w:bidi="ar-IQ"/>
        </w:rPr>
        <w:t xml:space="preserve"> محمود ضاري خليل : مصدر سابق : ص 223 </w:t>
      </w:r>
    </w:p>
  </w:footnote>
  <w:footnote w:id="37">
    <w:p w:rsidR="0037348D" w:rsidRPr="00D64872" w:rsidRDefault="0037348D">
      <w:pPr>
        <w:pStyle w:val="a3"/>
        <w:rPr>
          <w:sz w:val="24"/>
          <w:szCs w:val="24"/>
          <w:rtl/>
          <w:lang w:bidi="ar-IQ"/>
        </w:rPr>
      </w:pPr>
      <w:r w:rsidRPr="00D64872">
        <w:rPr>
          <w:rFonts w:hint="cs"/>
          <w:sz w:val="24"/>
          <w:szCs w:val="24"/>
          <w:rtl/>
        </w:rPr>
        <w:t>(</w:t>
      </w:r>
      <w:r w:rsidRPr="00D64872">
        <w:rPr>
          <w:rStyle w:val="a4"/>
          <w:sz w:val="24"/>
          <w:szCs w:val="24"/>
        </w:rPr>
        <w:footnoteRef/>
      </w:r>
      <w:r w:rsidRPr="00D64872">
        <w:rPr>
          <w:rFonts w:hint="cs"/>
          <w:sz w:val="24"/>
          <w:szCs w:val="24"/>
          <w:rtl/>
        </w:rPr>
        <w:t>)</w:t>
      </w:r>
      <w:r>
        <w:rPr>
          <w:rFonts w:hint="cs"/>
          <w:sz w:val="24"/>
          <w:szCs w:val="24"/>
          <w:rtl/>
          <w:lang w:bidi="ar-IQ"/>
        </w:rPr>
        <w:t xml:space="preserve"> سعيد عبداللطيف حسن (المحكمة الجنائية الدولية) دار النهضة العربية ، القاهرة ، 2004 م ، ص243 </w:t>
      </w:r>
    </w:p>
  </w:footnote>
  <w:footnote w:id="38">
    <w:p w:rsidR="0037348D" w:rsidRDefault="0037348D">
      <w:pPr>
        <w:pStyle w:val="a3"/>
        <w:rPr>
          <w:sz w:val="24"/>
          <w:szCs w:val="24"/>
          <w:rtl/>
          <w:lang w:bidi="ar-IQ"/>
        </w:rPr>
      </w:pPr>
      <w:r w:rsidRPr="00065082">
        <w:rPr>
          <w:rFonts w:hint="cs"/>
          <w:sz w:val="24"/>
          <w:szCs w:val="24"/>
          <w:rtl/>
        </w:rPr>
        <w:t>(</w:t>
      </w:r>
      <w:r w:rsidRPr="00065082">
        <w:rPr>
          <w:rStyle w:val="a4"/>
          <w:sz w:val="24"/>
          <w:szCs w:val="24"/>
          <w:vertAlign w:val="baseline"/>
        </w:rPr>
        <w:footnoteRef/>
      </w:r>
      <w:r w:rsidRPr="00065082">
        <w:rPr>
          <w:rFonts w:hint="cs"/>
          <w:sz w:val="24"/>
          <w:szCs w:val="24"/>
          <w:rtl/>
        </w:rPr>
        <w:t>)</w:t>
      </w:r>
      <w:r>
        <w:rPr>
          <w:rFonts w:hint="cs"/>
          <w:sz w:val="24"/>
          <w:szCs w:val="24"/>
          <w:rtl/>
          <w:lang w:bidi="ar-IQ"/>
        </w:rPr>
        <w:t xml:space="preserve"> الاتفاقيات الدولية التي تتعلق بمنع التميز العنصري: أ-الإعلان العالمي لحقوق الانسان 1948 م </w:t>
      </w:r>
    </w:p>
    <w:p w:rsidR="0037348D" w:rsidRDefault="0037348D">
      <w:pPr>
        <w:pStyle w:val="a3"/>
        <w:rPr>
          <w:sz w:val="24"/>
          <w:szCs w:val="24"/>
          <w:rtl/>
          <w:lang w:bidi="ar-IQ"/>
        </w:rPr>
      </w:pPr>
      <w:r>
        <w:rPr>
          <w:rFonts w:hint="cs"/>
          <w:sz w:val="24"/>
          <w:szCs w:val="24"/>
          <w:rtl/>
          <w:lang w:bidi="ar-IQ"/>
        </w:rPr>
        <w:t xml:space="preserve">       ب- اعلان الأمم المتحدة للقضاء على جميع اشكال التميز العنصري 1904م </w:t>
      </w:r>
    </w:p>
    <w:p w:rsidR="0037348D" w:rsidRPr="00065082" w:rsidRDefault="0037348D">
      <w:pPr>
        <w:pStyle w:val="a3"/>
        <w:rPr>
          <w:sz w:val="24"/>
          <w:szCs w:val="24"/>
          <w:lang w:bidi="ar-IQ"/>
        </w:rPr>
      </w:pPr>
      <w:r>
        <w:rPr>
          <w:rFonts w:hint="cs"/>
          <w:sz w:val="24"/>
          <w:szCs w:val="24"/>
          <w:rtl/>
          <w:lang w:bidi="ar-IQ"/>
        </w:rPr>
        <w:t xml:space="preserve">       جـ - الاتفاقية الدولية لقمع جريمة الفصل العنصري والمعاقبة عليها 1976م </w:t>
      </w:r>
    </w:p>
  </w:footnote>
  <w:footnote w:id="39">
    <w:p w:rsidR="0037348D" w:rsidRPr="00BF155F" w:rsidRDefault="0037348D">
      <w:pPr>
        <w:pStyle w:val="a3"/>
        <w:rPr>
          <w:sz w:val="24"/>
          <w:szCs w:val="24"/>
          <w:lang w:bidi="ar-IQ"/>
        </w:rPr>
      </w:pPr>
      <w:r w:rsidRPr="00BF155F">
        <w:rPr>
          <w:rFonts w:hint="cs"/>
          <w:sz w:val="24"/>
          <w:szCs w:val="24"/>
          <w:rtl/>
        </w:rPr>
        <w:t>(</w:t>
      </w:r>
      <w:r w:rsidRPr="00BF155F">
        <w:rPr>
          <w:rStyle w:val="a4"/>
          <w:sz w:val="24"/>
          <w:szCs w:val="24"/>
        </w:rPr>
        <w:footnoteRef/>
      </w:r>
      <w:r w:rsidRPr="00BF155F">
        <w:rPr>
          <w:rFonts w:hint="cs"/>
          <w:sz w:val="24"/>
          <w:szCs w:val="24"/>
          <w:rtl/>
        </w:rPr>
        <w:t>)</w:t>
      </w:r>
      <w:r w:rsidR="00920861">
        <w:rPr>
          <w:rFonts w:hint="cs"/>
          <w:sz w:val="24"/>
          <w:szCs w:val="24"/>
          <w:rtl/>
          <w:lang w:bidi="ar-IQ"/>
        </w:rPr>
        <w:t xml:space="preserve"> أبو الخير</w:t>
      </w:r>
      <w:r>
        <w:rPr>
          <w:rFonts w:hint="cs"/>
          <w:sz w:val="24"/>
          <w:szCs w:val="24"/>
          <w:rtl/>
          <w:lang w:bidi="ar-IQ"/>
        </w:rPr>
        <w:t xml:space="preserve"> السيد مصطفى : مصدر سابق ص : 321 </w:t>
      </w:r>
    </w:p>
  </w:footnote>
  <w:footnote w:id="40">
    <w:p w:rsidR="0037348D" w:rsidRPr="00B20C7D" w:rsidRDefault="0037348D">
      <w:pPr>
        <w:pStyle w:val="a3"/>
        <w:rPr>
          <w:sz w:val="24"/>
          <w:szCs w:val="24"/>
          <w:lang w:bidi="ar-IQ"/>
        </w:rPr>
      </w:pPr>
      <w:r w:rsidRPr="00B20C7D">
        <w:rPr>
          <w:rFonts w:hint="cs"/>
          <w:sz w:val="24"/>
          <w:szCs w:val="24"/>
          <w:rtl/>
        </w:rPr>
        <w:t>(</w:t>
      </w:r>
      <w:r w:rsidRPr="00B20C7D">
        <w:rPr>
          <w:rStyle w:val="a4"/>
          <w:sz w:val="24"/>
          <w:szCs w:val="24"/>
        </w:rPr>
        <w:footnoteRef/>
      </w:r>
      <w:r w:rsidRPr="00B20C7D">
        <w:rPr>
          <w:rFonts w:hint="cs"/>
          <w:sz w:val="24"/>
          <w:szCs w:val="24"/>
          <w:rtl/>
        </w:rPr>
        <w:t>)</w:t>
      </w:r>
      <w:r>
        <w:rPr>
          <w:rFonts w:hint="cs"/>
          <w:sz w:val="24"/>
          <w:szCs w:val="24"/>
          <w:rtl/>
          <w:lang w:bidi="ar-IQ"/>
        </w:rPr>
        <w:t xml:space="preserve"> بكة ، سوسن تمر خان : مصدر سابق ص : 523 </w:t>
      </w:r>
    </w:p>
  </w:footnote>
  <w:footnote w:id="41">
    <w:p w:rsidR="0037348D" w:rsidRPr="005151A1" w:rsidRDefault="0037348D" w:rsidP="005151A1">
      <w:pPr>
        <w:pStyle w:val="a3"/>
        <w:rPr>
          <w:sz w:val="24"/>
          <w:szCs w:val="24"/>
          <w:lang w:bidi="ar-IQ"/>
        </w:rPr>
      </w:pPr>
      <w:r w:rsidRPr="005151A1">
        <w:rPr>
          <w:rFonts w:hint="cs"/>
          <w:sz w:val="24"/>
          <w:szCs w:val="24"/>
          <w:rtl/>
        </w:rPr>
        <w:t>(</w:t>
      </w:r>
      <w:r w:rsidRPr="005151A1">
        <w:rPr>
          <w:rStyle w:val="a4"/>
          <w:sz w:val="24"/>
          <w:szCs w:val="24"/>
        </w:rPr>
        <w:footnoteRef/>
      </w:r>
      <w:r w:rsidRPr="005151A1">
        <w:rPr>
          <w:rFonts w:hint="cs"/>
          <w:sz w:val="24"/>
          <w:szCs w:val="24"/>
          <w:rtl/>
        </w:rPr>
        <w:t>)</w:t>
      </w:r>
      <w:r>
        <w:rPr>
          <w:rFonts w:hint="cs"/>
          <w:sz w:val="24"/>
          <w:szCs w:val="24"/>
          <w:rtl/>
          <w:lang w:bidi="ar-IQ"/>
        </w:rPr>
        <w:t xml:space="preserve"> سامح خليل الوادية (طبيعة المسؤولية الجنائية في النظام الأساسي للمحكمة الجنائية الدولية 2007) المصدر : مجلة الحوار المتمدن </w:t>
      </w:r>
    </w:p>
  </w:footnote>
  <w:footnote w:id="42">
    <w:p w:rsidR="0037348D" w:rsidRPr="0037348D" w:rsidRDefault="0037348D">
      <w:pPr>
        <w:pStyle w:val="a3"/>
        <w:rPr>
          <w:sz w:val="24"/>
          <w:szCs w:val="24"/>
          <w:rtl/>
          <w:lang w:bidi="ar-IQ"/>
        </w:rPr>
      </w:pPr>
      <w:r w:rsidRPr="0037348D">
        <w:rPr>
          <w:rFonts w:hint="cs"/>
          <w:sz w:val="24"/>
          <w:szCs w:val="24"/>
          <w:rtl/>
        </w:rPr>
        <w:t>(</w:t>
      </w:r>
      <w:r w:rsidRPr="0037348D">
        <w:rPr>
          <w:rStyle w:val="a4"/>
          <w:sz w:val="24"/>
          <w:szCs w:val="24"/>
        </w:rPr>
        <w:footnoteRef/>
      </w:r>
      <w:r w:rsidRPr="0037348D">
        <w:rPr>
          <w:rFonts w:hint="cs"/>
          <w:sz w:val="24"/>
          <w:szCs w:val="24"/>
          <w:rtl/>
        </w:rPr>
        <w:t>)</w:t>
      </w:r>
      <w:r>
        <w:rPr>
          <w:rFonts w:hint="cs"/>
          <w:sz w:val="24"/>
          <w:szCs w:val="24"/>
          <w:rtl/>
          <w:lang w:bidi="ar-IQ"/>
        </w:rPr>
        <w:t xml:space="preserve"> سامح خليل الوادية ، مصدر سابق : الحوار المتمدن </w:t>
      </w:r>
    </w:p>
  </w:footnote>
  <w:footnote w:id="43">
    <w:p w:rsidR="0037348D" w:rsidRPr="008C55ED" w:rsidRDefault="0037348D">
      <w:pPr>
        <w:pStyle w:val="a3"/>
        <w:rPr>
          <w:sz w:val="24"/>
          <w:szCs w:val="24"/>
          <w:lang w:bidi="ar-IQ"/>
        </w:rPr>
      </w:pPr>
      <w:r>
        <w:rPr>
          <w:rFonts w:hint="cs"/>
          <w:rtl/>
        </w:rPr>
        <w:t>(</w:t>
      </w:r>
      <w:r>
        <w:rPr>
          <w:rStyle w:val="a4"/>
        </w:rPr>
        <w:footnoteRef/>
      </w:r>
      <w:r>
        <w:rPr>
          <w:rFonts w:hint="cs"/>
          <w:rtl/>
        </w:rPr>
        <w:t>)</w:t>
      </w:r>
      <w:r w:rsidR="008C55ED">
        <w:rPr>
          <w:rFonts w:hint="cs"/>
          <w:rtl/>
          <w:lang w:bidi="ar-IQ"/>
        </w:rPr>
        <w:t xml:space="preserve"> </w:t>
      </w:r>
      <w:r w:rsidR="008C55ED">
        <w:rPr>
          <w:rFonts w:hint="cs"/>
          <w:sz w:val="24"/>
          <w:szCs w:val="24"/>
          <w:rtl/>
          <w:lang w:bidi="ar-IQ"/>
        </w:rPr>
        <w:t xml:space="preserve">ضاري خليل محمود ، باسيل يوسف </w:t>
      </w:r>
      <w:r w:rsidR="008C55ED">
        <w:rPr>
          <w:sz w:val="24"/>
          <w:szCs w:val="24"/>
          <w:rtl/>
          <w:lang w:bidi="ar-IQ"/>
        </w:rPr>
        <w:t>–</w:t>
      </w:r>
      <w:r w:rsidR="008C55ED">
        <w:rPr>
          <w:rFonts w:hint="cs"/>
          <w:sz w:val="24"/>
          <w:szCs w:val="24"/>
          <w:rtl/>
          <w:lang w:bidi="ar-IQ"/>
        </w:rPr>
        <w:t xml:space="preserve"> مصدر سابق ص 314 </w:t>
      </w:r>
    </w:p>
  </w:footnote>
  <w:footnote w:id="44">
    <w:p w:rsidR="00491D8B" w:rsidRPr="00491D8B" w:rsidRDefault="00491D8B">
      <w:pPr>
        <w:pStyle w:val="a3"/>
        <w:rPr>
          <w:sz w:val="24"/>
          <w:szCs w:val="24"/>
          <w:rtl/>
          <w:lang w:bidi="ar-IQ"/>
        </w:rPr>
      </w:pPr>
      <w:r w:rsidRPr="00491D8B">
        <w:rPr>
          <w:rFonts w:hint="cs"/>
          <w:sz w:val="24"/>
          <w:szCs w:val="24"/>
          <w:rtl/>
        </w:rPr>
        <w:t>(</w:t>
      </w:r>
      <w:r w:rsidRPr="00491D8B">
        <w:rPr>
          <w:rStyle w:val="a4"/>
          <w:sz w:val="24"/>
          <w:szCs w:val="24"/>
        </w:rPr>
        <w:footnoteRef/>
      </w:r>
      <w:r w:rsidRPr="00491D8B">
        <w:rPr>
          <w:rFonts w:hint="cs"/>
          <w:sz w:val="24"/>
          <w:szCs w:val="24"/>
          <w:rtl/>
        </w:rPr>
        <w:t>)</w:t>
      </w:r>
      <w:r w:rsidR="00920861">
        <w:rPr>
          <w:rFonts w:hint="cs"/>
          <w:sz w:val="24"/>
          <w:szCs w:val="24"/>
          <w:rtl/>
          <w:lang w:bidi="ar-IQ"/>
        </w:rPr>
        <w:t xml:space="preserve"> لندى معمر يشوي</w:t>
      </w:r>
      <w:r>
        <w:rPr>
          <w:rFonts w:hint="cs"/>
          <w:sz w:val="24"/>
          <w:szCs w:val="24"/>
          <w:rtl/>
          <w:lang w:bidi="ar-IQ"/>
        </w:rPr>
        <w:t xml:space="preserve"> </w:t>
      </w:r>
      <w:r w:rsidR="00BD65B6">
        <w:rPr>
          <w:rFonts w:hint="cs"/>
          <w:sz w:val="24"/>
          <w:szCs w:val="24"/>
          <w:rtl/>
          <w:lang w:bidi="ar-IQ"/>
        </w:rPr>
        <w:t>: مصدر سابق ص 355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453"/>
    <w:multiLevelType w:val="hybridMultilevel"/>
    <w:tmpl w:val="EAC4071A"/>
    <w:lvl w:ilvl="0" w:tplc="F88000F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3B444DAE"/>
    <w:multiLevelType w:val="hybridMultilevel"/>
    <w:tmpl w:val="41E41378"/>
    <w:lvl w:ilvl="0" w:tplc="296460F6">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454B057B"/>
    <w:multiLevelType w:val="hybridMultilevel"/>
    <w:tmpl w:val="D88E7CD4"/>
    <w:lvl w:ilvl="0" w:tplc="582C2C90">
      <w:start w:val="1"/>
      <w:numFmt w:val="bullet"/>
      <w:lvlText w:val="-"/>
      <w:lvlJc w:val="left"/>
      <w:pPr>
        <w:ind w:left="728" w:hanging="360"/>
      </w:pPr>
      <w:rPr>
        <w:rFonts w:ascii="Arial" w:eastAsiaTheme="minorHAnsi" w:hAnsi="Arial" w:cs="Aria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nsid w:val="5C822C9E"/>
    <w:multiLevelType w:val="hybridMultilevel"/>
    <w:tmpl w:val="D15C6ADC"/>
    <w:lvl w:ilvl="0" w:tplc="ED266F5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6C914E65"/>
    <w:multiLevelType w:val="hybridMultilevel"/>
    <w:tmpl w:val="A54A9AC8"/>
    <w:lvl w:ilvl="0" w:tplc="05E44EF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2A4B84"/>
    <w:multiLevelType w:val="hybridMultilevel"/>
    <w:tmpl w:val="9CF600F8"/>
    <w:lvl w:ilvl="0" w:tplc="2A3A6CC0">
      <w:start w:val="1"/>
      <w:numFmt w:val="decimal"/>
      <w:lvlText w:val="%1-"/>
      <w:lvlJc w:val="left"/>
      <w:pPr>
        <w:ind w:left="302" w:hanging="360"/>
      </w:pPr>
      <w:rPr>
        <w:rFonts w:hint="default"/>
        <w:b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78E11FA8"/>
    <w:multiLevelType w:val="hybridMultilevel"/>
    <w:tmpl w:val="54D62650"/>
    <w:lvl w:ilvl="0" w:tplc="6FBE4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27"/>
    <w:rsid w:val="0001326C"/>
    <w:rsid w:val="0001586F"/>
    <w:rsid w:val="00044CFA"/>
    <w:rsid w:val="000621B4"/>
    <w:rsid w:val="00065082"/>
    <w:rsid w:val="000C269E"/>
    <w:rsid w:val="000F650C"/>
    <w:rsid w:val="00101F24"/>
    <w:rsid w:val="00107B12"/>
    <w:rsid w:val="001136D4"/>
    <w:rsid w:val="001459F6"/>
    <w:rsid w:val="00165927"/>
    <w:rsid w:val="001F6B93"/>
    <w:rsid w:val="00241B4C"/>
    <w:rsid w:val="00243020"/>
    <w:rsid w:val="00277403"/>
    <w:rsid w:val="00296E8F"/>
    <w:rsid w:val="00305FD4"/>
    <w:rsid w:val="003461D5"/>
    <w:rsid w:val="00357184"/>
    <w:rsid w:val="00361867"/>
    <w:rsid w:val="003657B4"/>
    <w:rsid w:val="0037348D"/>
    <w:rsid w:val="00376E20"/>
    <w:rsid w:val="003904DC"/>
    <w:rsid w:val="003B3FA4"/>
    <w:rsid w:val="003E77AC"/>
    <w:rsid w:val="003F1C4D"/>
    <w:rsid w:val="003F20F1"/>
    <w:rsid w:val="004101C2"/>
    <w:rsid w:val="0045453D"/>
    <w:rsid w:val="00462A46"/>
    <w:rsid w:val="00491D8B"/>
    <w:rsid w:val="004A63E0"/>
    <w:rsid w:val="004A7365"/>
    <w:rsid w:val="004F076E"/>
    <w:rsid w:val="004F1E3B"/>
    <w:rsid w:val="005151A1"/>
    <w:rsid w:val="00522F27"/>
    <w:rsid w:val="005473C3"/>
    <w:rsid w:val="00575CD6"/>
    <w:rsid w:val="005B594B"/>
    <w:rsid w:val="005E2DC4"/>
    <w:rsid w:val="005F7747"/>
    <w:rsid w:val="00605403"/>
    <w:rsid w:val="006179EC"/>
    <w:rsid w:val="00650F95"/>
    <w:rsid w:val="00655257"/>
    <w:rsid w:val="00681E5A"/>
    <w:rsid w:val="006858F4"/>
    <w:rsid w:val="006B127D"/>
    <w:rsid w:val="006C58AB"/>
    <w:rsid w:val="007247D8"/>
    <w:rsid w:val="00750758"/>
    <w:rsid w:val="007524E8"/>
    <w:rsid w:val="0076382D"/>
    <w:rsid w:val="007A0788"/>
    <w:rsid w:val="007A5181"/>
    <w:rsid w:val="007F2831"/>
    <w:rsid w:val="00811FE6"/>
    <w:rsid w:val="008127B9"/>
    <w:rsid w:val="00823952"/>
    <w:rsid w:val="00846795"/>
    <w:rsid w:val="00846FD4"/>
    <w:rsid w:val="008A7D6D"/>
    <w:rsid w:val="008C55ED"/>
    <w:rsid w:val="008E4646"/>
    <w:rsid w:val="008E767E"/>
    <w:rsid w:val="00920861"/>
    <w:rsid w:val="00930D82"/>
    <w:rsid w:val="00937A93"/>
    <w:rsid w:val="00941F77"/>
    <w:rsid w:val="00960E06"/>
    <w:rsid w:val="009637A6"/>
    <w:rsid w:val="009676D4"/>
    <w:rsid w:val="009E40F5"/>
    <w:rsid w:val="009E623C"/>
    <w:rsid w:val="009F5249"/>
    <w:rsid w:val="00A0594D"/>
    <w:rsid w:val="00A14489"/>
    <w:rsid w:val="00A2316B"/>
    <w:rsid w:val="00A71B6B"/>
    <w:rsid w:val="00AA1F68"/>
    <w:rsid w:val="00AB6030"/>
    <w:rsid w:val="00AD0368"/>
    <w:rsid w:val="00AD065B"/>
    <w:rsid w:val="00B20C7D"/>
    <w:rsid w:val="00B31FD0"/>
    <w:rsid w:val="00B40E28"/>
    <w:rsid w:val="00B47C12"/>
    <w:rsid w:val="00BC30E9"/>
    <w:rsid w:val="00BD65B6"/>
    <w:rsid w:val="00BE2C65"/>
    <w:rsid w:val="00BE7B0F"/>
    <w:rsid w:val="00BF155F"/>
    <w:rsid w:val="00C130F9"/>
    <w:rsid w:val="00C27262"/>
    <w:rsid w:val="00C57D3A"/>
    <w:rsid w:val="00C75DDD"/>
    <w:rsid w:val="00C80333"/>
    <w:rsid w:val="00CA0AE9"/>
    <w:rsid w:val="00CB0C85"/>
    <w:rsid w:val="00D14F95"/>
    <w:rsid w:val="00D50866"/>
    <w:rsid w:val="00D64872"/>
    <w:rsid w:val="00D65187"/>
    <w:rsid w:val="00D7136D"/>
    <w:rsid w:val="00D905BA"/>
    <w:rsid w:val="00DD3FBF"/>
    <w:rsid w:val="00DF6044"/>
    <w:rsid w:val="00E27C1D"/>
    <w:rsid w:val="00E50559"/>
    <w:rsid w:val="00E82595"/>
    <w:rsid w:val="00EA63FF"/>
    <w:rsid w:val="00EB71AE"/>
    <w:rsid w:val="00ED655F"/>
    <w:rsid w:val="00EF5055"/>
    <w:rsid w:val="00F04D5E"/>
    <w:rsid w:val="00F1582E"/>
    <w:rsid w:val="00F173D3"/>
    <w:rsid w:val="00F24646"/>
    <w:rsid w:val="00F34906"/>
    <w:rsid w:val="00F55D04"/>
    <w:rsid w:val="00F72A4A"/>
    <w:rsid w:val="00F8715D"/>
    <w:rsid w:val="00F94DA3"/>
    <w:rsid w:val="00F97F51"/>
    <w:rsid w:val="00FA150D"/>
    <w:rsid w:val="00FA4A17"/>
    <w:rsid w:val="00FA5124"/>
    <w:rsid w:val="00FB47A2"/>
    <w:rsid w:val="00FE6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82595"/>
    <w:pPr>
      <w:spacing w:after="0" w:line="240" w:lineRule="auto"/>
    </w:pPr>
    <w:rPr>
      <w:sz w:val="20"/>
      <w:szCs w:val="20"/>
    </w:rPr>
  </w:style>
  <w:style w:type="character" w:customStyle="1" w:styleId="Char">
    <w:name w:val="نص حاشية سفلية Char"/>
    <w:basedOn w:val="a0"/>
    <w:link w:val="a3"/>
    <w:uiPriority w:val="99"/>
    <w:semiHidden/>
    <w:rsid w:val="00E82595"/>
    <w:rPr>
      <w:sz w:val="20"/>
      <w:szCs w:val="20"/>
    </w:rPr>
  </w:style>
  <w:style w:type="character" w:styleId="a4">
    <w:name w:val="footnote reference"/>
    <w:basedOn w:val="a0"/>
    <w:uiPriority w:val="99"/>
    <w:semiHidden/>
    <w:unhideWhenUsed/>
    <w:rsid w:val="00E82595"/>
    <w:rPr>
      <w:vertAlign w:val="superscript"/>
    </w:rPr>
  </w:style>
  <w:style w:type="paragraph" w:styleId="a5">
    <w:name w:val="List Paragraph"/>
    <w:basedOn w:val="a"/>
    <w:uiPriority w:val="34"/>
    <w:qFormat/>
    <w:rsid w:val="00E82595"/>
    <w:pPr>
      <w:ind w:left="720"/>
      <w:contextualSpacing/>
    </w:pPr>
  </w:style>
  <w:style w:type="character" w:styleId="Hyperlink">
    <w:name w:val="Hyperlink"/>
    <w:basedOn w:val="a0"/>
    <w:uiPriority w:val="99"/>
    <w:unhideWhenUsed/>
    <w:rsid w:val="00C27262"/>
    <w:rPr>
      <w:color w:val="0000FF" w:themeColor="hyperlink"/>
      <w:u w:val="single"/>
    </w:rPr>
  </w:style>
  <w:style w:type="paragraph" w:styleId="a6">
    <w:name w:val="Balloon Text"/>
    <w:basedOn w:val="a"/>
    <w:link w:val="Char0"/>
    <w:uiPriority w:val="99"/>
    <w:semiHidden/>
    <w:unhideWhenUsed/>
    <w:rsid w:val="005F7747"/>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F7747"/>
    <w:rPr>
      <w:rFonts w:ascii="Tahoma" w:hAnsi="Tahoma" w:cs="Tahoma"/>
      <w:sz w:val="16"/>
      <w:szCs w:val="16"/>
    </w:rPr>
  </w:style>
  <w:style w:type="paragraph" w:styleId="a7">
    <w:name w:val="header"/>
    <w:basedOn w:val="a"/>
    <w:link w:val="Char1"/>
    <w:uiPriority w:val="99"/>
    <w:unhideWhenUsed/>
    <w:rsid w:val="00D14F95"/>
    <w:pPr>
      <w:tabs>
        <w:tab w:val="center" w:pos="4153"/>
        <w:tab w:val="right" w:pos="8306"/>
      </w:tabs>
      <w:spacing w:after="0" w:line="240" w:lineRule="auto"/>
    </w:pPr>
  </w:style>
  <w:style w:type="character" w:customStyle="1" w:styleId="Char1">
    <w:name w:val="رأس الصفحة Char"/>
    <w:basedOn w:val="a0"/>
    <w:link w:val="a7"/>
    <w:uiPriority w:val="99"/>
    <w:rsid w:val="00D14F95"/>
  </w:style>
  <w:style w:type="paragraph" w:styleId="a8">
    <w:name w:val="footer"/>
    <w:basedOn w:val="a"/>
    <w:link w:val="Char2"/>
    <w:uiPriority w:val="99"/>
    <w:unhideWhenUsed/>
    <w:rsid w:val="00D14F95"/>
    <w:pPr>
      <w:tabs>
        <w:tab w:val="center" w:pos="4153"/>
        <w:tab w:val="right" w:pos="8306"/>
      </w:tabs>
      <w:spacing w:after="0" w:line="240" w:lineRule="auto"/>
    </w:pPr>
  </w:style>
  <w:style w:type="character" w:customStyle="1" w:styleId="Char2">
    <w:name w:val="تذييل الصفحة Char"/>
    <w:basedOn w:val="a0"/>
    <w:link w:val="a8"/>
    <w:uiPriority w:val="99"/>
    <w:rsid w:val="00D14F95"/>
  </w:style>
  <w:style w:type="paragraph" w:styleId="a9">
    <w:name w:val="No Spacing"/>
    <w:uiPriority w:val="1"/>
    <w:qFormat/>
    <w:rsid w:val="00920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82595"/>
    <w:pPr>
      <w:spacing w:after="0" w:line="240" w:lineRule="auto"/>
    </w:pPr>
    <w:rPr>
      <w:sz w:val="20"/>
      <w:szCs w:val="20"/>
    </w:rPr>
  </w:style>
  <w:style w:type="character" w:customStyle="1" w:styleId="Char">
    <w:name w:val="نص حاشية سفلية Char"/>
    <w:basedOn w:val="a0"/>
    <w:link w:val="a3"/>
    <w:uiPriority w:val="99"/>
    <w:semiHidden/>
    <w:rsid w:val="00E82595"/>
    <w:rPr>
      <w:sz w:val="20"/>
      <w:szCs w:val="20"/>
    </w:rPr>
  </w:style>
  <w:style w:type="character" w:styleId="a4">
    <w:name w:val="footnote reference"/>
    <w:basedOn w:val="a0"/>
    <w:uiPriority w:val="99"/>
    <w:semiHidden/>
    <w:unhideWhenUsed/>
    <w:rsid w:val="00E82595"/>
    <w:rPr>
      <w:vertAlign w:val="superscript"/>
    </w:rPr>
  </w:style>
  <w:style w:type="paragraph" w:styleId="a5">
    <w:name w:val="List Paragraph"/>
    <w:basedOn w:val="a"/>
    <w:uiPriority w:val="34"/>
    <w:qFormat/>
    <w:rsid w:val="00E82595"/>
    <w:pPr>
      <w:ind w:left="720"/>
      <w:contextualSpacing/>
    </w:pPr>
  </w:style>
  <w:style w:type="character" w:styleId="Hyperlink">
    <w:name w:val="Hyperlink"/>
    <w:basedOn w:val="a0"/>
    <w:uiPriority w:val="99"/>
    <w:unhideWhenUsed/>
    <w:rsid w:val="00C27262"/>
    <w:rPr>
      <w:color w:val="0000FF" w:themeColor="hyperlink"/>
      <w:u w:val="single"/>
    </w:rPr>
  </w:style>
  <w:style w:type="paragraph" w:styleId="a6">
    <w:name w:val="Balloon Text"/>
    <w:basedOn w:val="a"/>
    <w:link w:val="Char0"/>
    <w:uiPriority w:val="99"/>
    <w:semiHidden/>
    <w:unhideWhenUsed/>
    <w:rsid w:val="005F7747"/>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F7747"/>
    <w:rPr>
      <w:rFonts w:ascii="Tahoma" w:hAnsi="Tahoma" w:cs="Tahoma"/>
      <w:sz w:val="16"/>
      <w:szCs w:val="16"/>
    </w:rPr>
  </w:style>
  <w:style w:type="paragraph" w:styleId="a7">
    <w:name w:val="header"/>
    <w:basedOn w:val="a"/>
    <w:link w:val="Char1"/>
    <w:uiPriority w:val="99"/>
    <w:unhideWhenUsed/>
    <w:rsid w:val="00D14F95"/>
    <w:pPr>
      <w:tabs>
        <w:tab w:val="center" w:pos="4153"/>
        <w:tab w:val="right" w:pos="8306"/>
      </w:tabs>
      <w:spacing w:after="0" w:line="240" w:lineRule="auto"/>
    </w:pPr>
  </w:style>
  <w:style w:type="character" w:customStyle="1" w:styleId="Char1">
    <w:name w:val="رأس الصفحة Char"/>
    <w:basedOn w:val="a0"/>
    <w:link w:val="a7"/>
    <w:uiPriority w:val="99"/>
    <w:rsid w:val="00D14F95"/>
  </w:style>
  <w:style w:type="paragraph" w:styleId="a8">
    <w:name w:val="footer"/>
    <w:basedOn w:val="a"/>
    <w:link w:val="Char2"/>
    <w:uiPriority w:val="99"/>
    <w:unhideWhenUsed/>
    <w:rsid w:val="00D14F95"/>
    <w:pPr>
      <w:tabs>
        <w:tab w:val="center" w:pos="4153"/>
        <w:tab w:val="right" w:pos="8306"/>
      </w:tabs>
      <w:spacing w:after="0" w:line="240" w:lineRule="auto"/>
    </w:pPr>
  </w:style>
  <w:style w:type="character" w:customStyle="1" w:styleId="Char2">
    <w:name w:val="تذييل الصفحة Char"/>
    <w:basedOn w:val="a0"/>
    <w:link w:val="a8"/>
    <w:uiPriority w:val="99"/>
    <w:rsid w:val="00D14F95"/>
  </w:style>
  <w:style w:type="paragraph" w:styleId="a9">
    <w:name w:val="No Spacing"/>
    <w:uiPriority w:val="1"/>
    <w:qFormat/>
    <w:rsid w:val="00920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FC94-E792-4371-8BCF-7401D6F7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6402</Words>
  <Characters>36492</Characters>
  <Application>Microsoft Office Word</Application>
  <DocSecurity>0</DocSecurity>
  <Lines>304</Lines>
  <Paragraphs>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dell</cp:lastModifiedBy>
  <cp:revision>33</cp:revision>
  <cp:lastPrinted>2017-04-08T14:51:00Z</cp:lastPrinted>
  <dcterms:created xsi:type="dcterms:W3CDTF">2017-03-13T03:55:00Z</dcterms:created>
  <dcterms:modified xsi:type="dcterms:W3CDTF">2017-04-08T14:52:00Z</dcterms:modified>
</cp:coreProperties>
</file>